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DB7F48" w:rsidRDefault="008D7E8B" w:rsidP="00DB7F48">
      <w:pPr>
        <w:spacing w:after="0" w:line="276" w:lineRule="auto"/>
        <w:ind w:left="90"/>
        <w:jc w:val="both"/>
        <w:rPr>
          <w:rFonts w:ascii="Times New Roman" w:hAnsi="Times New Roman"/>
          <w:b/>
        </w:rPr>
      </w:pPr>
      <w:r w:rsidRPr="001808CD">
        <w:rPr>
          <w:rFonts w:ascii="Times New Roman" w:eastAsia="Times New Roman" w:hAnsi="Times New Roman"/>
          <w:b/>
          <w:lang w:eastAsia="es-VE"/>
        </w:rPr>
        <w:t xml:space="preserve">Texto: </w:t>
      </w:r>
      <w:r w:rsidR="00DB7F48" w:rsidRPr="00DB7F48">
        <w:rPr>
          <w:rFonts w:ascii="Times New Roman" w:hAnsi="Times New Roman"/>
          <w:b/>
        </w:rPr>
        <w:t>1 Corintios 3:10; Hebreos 11:24-27; Hechos 19:1, 8, 10</w:t>
      </w:r>
    </w:p>
    <w:p w:rsidR="00DB7F48" w:rsidRDefault="00DB7F48" w:rsidP="00DB7F48">
      <w:pPr>
        <w:spacing w:after="0" w:line="276" w:lineRule="auto"/>
        <w:ind w:left="9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Introducción: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No puedes darte el lujo de vivir fuera de foco en estos días.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Para eso debemos renunciar a la simpleza para no sufrir pérdidas.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Efesios 5:15-16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"Mirad, pues, con diligencia cómo andéis, no como necios sino como sabios, aprovechando bien el tiempo, porque los días son malos".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Efesios 5:15-16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"Así que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tengan cuidado de su manera de vivir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>. No vivan como necios sino como sabios, aprovechando al máximo cada momento oportuno, porque los días son malos". (NVI)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Efesios 5:15-16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"Por lo tanto,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cuiden mucho su comportamiento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>. No vivan neciamente, sino con sabiduría. Aprovechen bien este momento decisivo, porque los días son malos". (DHH)</w:t>
      </w:r>
    </w:p>
    <w:p w:rsidR="00DB7F48" w:rsidRPr="00663B48" w:rsidRDefault="00663B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</w:t>
      </w:r>
      <w:r w:rsidR="00DB7F48" w:rsidRPr="00663B48">
        <w:rPr>
          <w:rFonts w:ascii="Times New Roman" w:hAnsi="Times New Roman"/>
          <w:sz w:val="25"/>
          <w:szCs w:val="25"/>
          <w:lang w:val="es-ES"/>
        </w:rPr>
        <w:t xml:space="preserve">- Debemos entender que estamos en un terreno minado, por eso tenemos que caminar con </w:t>
      </w:r>
      <w:r w:rsidR="00794738" w:rsidRPr="00663B48">
        <w:rPr>
          <w:rFonts w:ascii="Times New Roman" w:hAnsi="Times New Roman"/>
          <w:sz w:val="25"/>
          <w:szCs w:val="25"/>
          <w:lang w:val="es-ES"/>
        </w:rPr>
        <w:t>sabiduría</w:t>
      </w:r>
      <w:r w:rsidR="00DB7F48" w:rsidRP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Tenemos que saber de qué manera vamos a enfrentar las guerras espirituales.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No te dejes llevar por lo que se </w:t>
      </w:r>
      <w:r w:rsidR="00D93B8B">
        <w:rPr>
          <w:rFonts w:ascii="Times New Roman" w:hAnsi="Times New Roman"/>
          <w:sz w:val="25"/>
          <w:szCs w:val="25"/>
          <w:lang w:val="es-ES"/>
        </w:rPr>
        <w:t>d</w:t>
      </w:r>
      <w:r w:rsidR="00D93B8B" w:rsidRPr="00663B48">
        <w:rPr>
          <w:rFonts w:ascii="Times New Roman" w:hAnsi="Times New Roman"/>
          <w:sz w:val="25"/>
          <w:szCs w:val="25"/>
          <w:lang w:val="es-ES"/>
        </w:rPr>
        <w:t>ifunde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en las redes sociales</w:t>
      </w:r>
      <w:r w:rsidR="00663B48" w:rsidRPr="00663B48">
        <w:rPr>
          <w:rFonts w:ascii="Times New Roman" w:hAnsi="Times New Roman"/>
          <w:sz w:val="25"/>
          <w:szCs w:val="25"/>
          <w:lang w:val="es-ES"/>
        </w:rPr>
        <w:t>,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de lo contrario terminarás desesperanzado y en una copa de temblor.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Debemos enfocarnos en la ejecución de nuestro llamado eterno</w:t>
      </w:r>
      <w:r w:rsidR="00794738" w:rsidRPr="00663B48">
        <w:rPr>
          <w:rFonts w:ascii="Times New Roman" w:hAnsi="Times New Roman"/>
          <w:sz w:val="25"/>
          <w:szCs w:val="25"/>
          <w:lang w:val="es-ES"/>
        </w:rPr>
        <w:t>,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¿</w:t>
      </w:r>
      <w:r w:rsidR="00794738" w:rsidRPr="00663B48">
        <w:rPr>
          <w:rFonts w:ascii="Times New Roman" w:hAnsi="Times New Roman"/>
          <w:sz w:val="25"/>
          <w:szCs w:val="25"/>
          <w:lang w:val="es-ES"/>
        </w:rPr>
        <w:t>por qué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? </w:t>
      </w:r>
      <w:r w:rsidR="00794738" w:rsidRPr="00663B48">
        <w:rPr>
          <w:rFonts w:ascii="Times New Roman" w:hAnsi="Times New Roman"/>
          <w:sz w:val="25"/>
          <w:szCs w:val="25"/>
          <w:lang w:val="es-ES"/>
        </w:rPr>
        <w:t>p</w:t>
      </w:r>
      <w:r w:rsidR="00D93B8B">
        <w:rPr>
          <w:rFonts w:ascii="Times New Roman" w:hAnsi="Times New Roman"/>
          <w:sz w:val="25"/>
          <w:szCs w:val="25"/>
          <w:lang w:val="es-ES"/>
        </w:rPr>
        <w:t>orque su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consumación es la garantía de nuestra victoria.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b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Debemos blindar nuestro mundo interior para que no nos tome un espíritu de cobardía.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b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1.- Para formar nuestro equipo de 12  tenemos que volvernos expertos en lo que hacemos.</w:t>
      </w:r>
    </w:p>
    <w:p w:rsidR="00DB7F48" w:rsidRPr="00663B48" w:rsidRDefault="00663B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.- </w:t>
      </w:r>
      <w:r w:rsidR="00DB7F48" w:rsidRPr="00663B48">
        <w:rPr>
          <w:rFonts w:ascii="Times New Roman" w:hAnsi="Times New Roman"/>
          <w:b/>
          <w:sz w:val="25"/>
          <w:szCs w:val="25"/>
          <w:lang w:val="es-ES"/>
        </w:rPr>
        <w:t>1 Corintios 3:10</w:t>
      </w:r>
      <w:r w:rsidR="00DB7F48"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="00DB7F48" w:rsidRPr="00663B48">
        <w:rPr>
          <w:rFonts w:ascii="Times New Roman" w:hAnsi="Times New Roman"/>
          <w:i/>
          <w:sz w:val="25"/>
          <w:szCs w:val="25"/>
          <w:lang w:val="es-ES"/>
        </w:rPr>
        <w:t xml:space="preserve">"Conforme a la gracia de Dios que me ha sido dada, </w:t>
      </w:r>
      <w:r w:rsidR="00DB7F48" w:rsidRPr="00663B48">
        <w:rPr>
          <w:rFonts w:ascii="Times New Roman" w:hAnsi="Times New Roman"/>
          <w:b/>
          <w:i/>
          <w:sz w:val="25"/>
          <w:szCs w:val="25"/>
          <w:lang w:val="es-ES"/>
        </w:rPr>
        <w:t>yo como perito arquitecto</w:t>
      </w:r>
      <w:r w:rsidR="00DB7F48" w:rsidRPr="00663B48">
        <w:rPr>
          <w:rFonts w:ascii="Times New Roman" w:hAnsi="Times New Roman"/>
          <w:i/>
          <w:sz w:val="25"/>
          <w:szCs w:val="25"/>
          <w:lang w:val="es-ES"/>
        </w:rPr>
        <w:t xml:space="preserve"> puse el fundamento, y otro edifica encima; pero cada uno mire cómo sobreedifica".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</w:t>
      </w:r>
      <w:r w:rsidRPr="00663B48">
        <w:rPr>
          <w:rFonts w:ascii="Times New Roman" w:hAnsi="Times New Roman"/>
          <w:b/>
          <w:sz w:val="25"/>
          <w:szCs w:val="25"/>
          <w:u w:val="single"/>
          <w:lang w:val="es-ES"/>
        </w:rPr>
        <w:t>Perito</w:t>
      </w:r>
      <w:r w:rsidRPr="00663B48">
        <w:rPr>
          <w:rFonts w:ascii="Times New Roman" w:hAnsi="Times New Roman"/>
          <w:sz w:val="25"/>
          <w:szCs w:val="25"/>
          <w:lang w:val="es-ES"/>
        </w:rPr>
        <w:t>: Persona que es entendida o experta en una determinada materia.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1.1.- ¿En qué tenemos que volvernos expertos?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1.1.1.- </w:t>
      </w:r>
      <w:r w:rsidRPr="00D93B8B">
        <w:rPr>
          <w:rFonts w:ascii="Times New Roman" w:hAnsi="Times New Roman"/>
          <w:sz w:val="25"/>
          <w:szCs w:val="25"/>
          <w:lang w:val="es-ES"/>
        </w:rPr>
        <w:t>Tenemos que ser expertos en la nueva metodología.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D93B8B">
        <w:rPr>
          <w:rFonts w:ascii="Times New Roman" w:hAnsi="Times New Roman"/>
          <w:sz w:val="25"/>
          <w:szCs w:val="25"/>
          <w:lang w:val="es-ES"/>
        </w:rPr>
        <w:t>1.1.2.- Tenemos que ser expertos en la oración.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D93B8B">
        <w:rPr>
          <w:rFonts w:ascii="Times New Roman" w:hAnsi="Times New Roman"/>
          <w:sz w:val="25"/>
          <w:szCs w:val="25"/>
          <w:lang w:val="es-ES"/>
        </w:rPr>
        <w:t>1.1.3.- Tenemos que ser expertos en la consolidación.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D93B8B">
        <w:rPr>
          <w:rFonts w:ascii="Times New Roman" w:hAnsi="Times New Roman"/>
          <w:sz w:val="25"/>
          <w:szCs w:val="25"/>
          <w:lang w:val="es-ES"/>
        </w:rPr>
        <w:t>1.1.4.- Tenemos que ser expertos en la conexión de las casas.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D93B8B">
        <w:rPr>
          <w:rFonts w:ascii="Times New Roman" w:hAnsi="Times New Roman"/>
          <w:sz w:val="25"/>
          <w:szCs w:val="25"/>
          <w:lang w:val="es-ES"/>
        </w:rPr>
        <w:t>1.1.5.- Tenemos que ser expertos en los 40 días de acción por la visión.</w:t>
      </w:r>
    </w:p>
    <w:p w:rsidR="00DB7F48" w:rsidRPr="00D93B8B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D93B8B">
        <w:rPr>
          <w:rFonts w:ascii="Times New Roman" w:hAnsi="Times New Roman"/>
          <w:sz w:val="25"/>
          <w:szCs w:val="25"/>
          <w:lang w:val="es-ES"/>
        </w:rPr>
        <w:t>1.1.6.- Tenemos que ser expertos en pasar a la gent</w:t>
      </w:r>
      <w:r w:rsidR="00D93B8B">
        <w:rPr>
          <w:rFonts w:ascii="Times New Roman" w:hAnsi="Times New Roman"/>
          <w:sz w:val="25"/>
          <w:szCs w:val="25"/>
          <w:lang w:val="es-ES"/>
        </w:rPr>
        <w:t>e por los procesos discipulares:</w:t>
      </w:r>
      <w:r w:rsidRPr="00D93B8B">
        <w:rPr>
          <w:rFonts w:ascii="Times New Roman" w:hAnsi="Times New Roman"/>
          <w:sz w:val="25"/>
          <w:szCs w:val="25"/>
          <w:lang w:val="es-ES"/>
        </w:rPr>
        <w:t xml:space="preserve"> Pre-encuentro, encuentro, escuela de líderes y esformi.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1.1.7.- Tenemos que ser expertos vigilantes de que la gente haga los procesos correctamente.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Ser celosos con la 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>visión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y los libros que el Señor entregó en nuestras manos.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1.1.8.- Tenemos que ser expertos en la escalera del éxito que es</w:t>
      </w:r>
      <w:r w:rsidR="00794738" w:rsidRPr="00663B48">
        <w:rPr>
          <w:rFonts w:ascii="Times New Roman" w:hAnsi="Times New Roman"/>
          <w:sz w:val="25"/>
          <w:szCs w:val="25"/>
          <w:lang w:val="es-ES"/>
        </w:rPr>
        <w:t>: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ganar, consolidar, discipular y enviar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b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2.- Para formar nuestro equipo de 12 no podemos perder el poder del enfoque.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Tenemos que estar enfocados en los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100 mil líderes y el millón de casa</w:t>
      </w:r>
      <w:r w:rsidR="00794738" w:rsidRPr="00663B48">
        <w:rPr>
          <w:rFonts w:ascii="Times New Roman" w:hAnsi="Times New Roman"/>
          <w:sz w:val="25"/>
          <w:szCs w:val="25"/>
          <w:u w:val="single"/>
          <w:lang w:val="es-ES"/>
        </w:rPr>
        <w:t>s</w:t>
      </w:r>
      <w:r w:rsidRPr="00663B48">
        <w:rPr>
          <w:rFonts w:ascii="Times New Roman" w:hAnsi="Times New Roman"/>
          <w:sz w:val="25"/>
          <w:szCs w:val="25"/>
          <w:lang w:val="es-ES"/>
        </w:rPr>
        <w:t>, porque es nuestro punto de inflexión.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Enfocarnos en la 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>concentración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de casas de paz, en la movilización de autobuses para llegar a la meta.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Enfocarnos en la formación de obreros, en la formación de nuestros 12 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>discípulos</w:t>
      </w:r>
      <w:r w:rsidRP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Hebreos 11:24-27 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"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Por la fe Moisés, hecho ya grande, rehusó llamarse hijo de la hija de Faraón, </w:t>
      </w:r>
      <w:r w:rsidRPr="00663B48">
        <w:rPr>
          <w:rFonts w:ascii="Times New Roman" w:hAnsi="Times New Roman"/>
          <w:b/>
          <w:i/>
          <w:sz w:val="25"/>
          <w:szCs w:val="25"/>
          <w:u w:val="single"/>
          <w:lang w:val="es-ES"/>
        </w:rPr>
        <w:t>escogiendo antes ser maltratado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 con el pueblo de Dios, que gozar de los deleites temporales del pecado, teniendo por mayores riquezas el vituperio de Cristo que los tesoros de los egipcios; </w:t>
      </w:r>
      <w:r w:rsidRPr="00663B48">
        <w:rPr>
          <w:rFonts w:ascii="Times New Roman" w:hAnsi="Times New Roman"/>
          <w:b/>
          <w:i/>
          <w:sz w:val="25"/>
          <w:szCs w:val="25"/>
          <w:u w:val="single"/>
          <w:lang w:val="es-ES"/>
        </w:rPr>
        <w:t>porque tenía puesta la mirada en el galardón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>. Por la fe dejó a Egipto, no temiendo la ira del rey; porque se sostuvo como viendo al Invisible".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2.1.- No permitas que la presión del momento te distraiga de la visión encomendada.  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lastRenderedPageBreak/>
        <w:t>.- Mantente enfocado en la visión asignada, rompe con toda distracción del momento.</w:t>
      </w: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   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Mantén el enfoque correcto, mantente viendo el galardón.</w:t>
      </w:r>
    </w:p>
    <w:p w:rsidR="00DB7F48" w:rsidRPr="00663B48" w:rsidRDefault="00663B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>
        <w:rPr>
          <w:rFonts w:ascii="Times New Roman" w:hAnsi="Times New Roman"/>
          <w:sz w:val="25"/>
          <w:szCs w:val="25"/>
          <w:lang w:val="es-ES"/>
        </w:rPr>
        <w:t>2.2</w:t>
      </w:r>
      <w:r w:rsidR="00DB7F48" w:rsidRPr="00663B48">
        <w:rPr>
          <w:rFonts w:ascii="Times New Roman" w:hAnsi="Times New Roman"/>
          <w:sz w:val="25"/>
          <w:szCs w:val="25"/>
          <w:lang w:val="es-ES"/>
        </w:rPr>
        <w:t xml:space="preserve">.- No perder el enfoque implica mantenernos chequeando y trabajando en nuestras metas.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2.3.- Para no perder el enfoque tienes que romper con todo rumor y romper con los ambientes distractivos.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¿Qué está</w:t>
      </w:r>
      <w:r w:rsidR="00663B48">
        <w:rPr>
          <w:rFonts w:ascii="Times New Roman" w:hAnsi="Times New Roman"/>
          <w:sz w:val="25"/>
          <w:szCs w:val="25"/>
          <w:lang w:val="es-ES"/>
        </w:rPr>
        <w:t xml:space="preserve"> llamando tu atención?, ¿a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dónde est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>á</w:t>
      </w:r>
      <w:r w:rsidR="00663B48">
        <w:rPr>
          <w:rFonts w:ascii="Times New Roman" w:hAnsi="Times New Roman"/>
          <w:sz w:val="25"/>
          <w:szCs w:val="25"/>
          <w:lang w:val="es-ES"/>
        </w:rPr>
        <w:t>s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poniendo tu mirada?</w:t>
      </w:r>
      <w:r w:rsid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2.4.- Para enfocarte tienes que sacar la mirada de toda circunstancia 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>difícil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y poner tu mirada en el llamado eterno.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Hebreos 12:2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 "Mantengamos fija la mirada en Jesús, pues de él viene nuestra fe y él es quien la perfecciona. Él, por el gozo que le esperaba, soportó la cruz y no le dio importancia a la vergüenza que eso significaba, y ahora está sentado a la derecha del trono de Dios". (NBD)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2.5.- Tienes que enfocarte en la meta,</w:t>
      </w:r>
      <w:r w:rsidR="00B52055" w:rsidRPr="00663B48">
        <w:rPr>
          <w:rFonts w:ascii="Times New Roman" w:hAnsi="Times New Roman"/>
          <w:sz w:val="25"/>
          <w:szCs w:val="25"/>
          <w:lang w:val="es-ES"/>
        </w:rPr>
        <w:t xml:space="preserve"> no permit</w:t>
      </w:r>
      <w:r w:rsidR="00D93B8B">
        <w:rPr>
          <w:rFonts w:ascii="Times New Roman" w:hAnsi="Times New Roman"/>
          <w:sz w:val="25"/>
          <w:szCs w:val="25"/>
          <w:lang w:val="es-ES"/>
        </w:rPr>
        <w:t>as que la distracción, ni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la presión te saque</w:t>
      </w:r>
      <w:r w:rsidR="00D93B8B">
        <w:rPr>
          <w:rFonts w:ascii="Times New Roman" w:hAnsi="Times New Roman"/>
          <w:sz w:val="25"/>
          <w:szCs w:val="25"/>
          <w:lang w:val="es-ES"/>
        </w:rPr>
        <w:t>n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del curso asignado</w:t>
      </w:r>
      <w:r w:rsidR="00D93B8B">
        <w:rPr>
          <w:rFonts w:ascii="Times New Roman" w:hAnsi="Times New Roman"/>
          <w:sz w:val="25"/>
          <w:szCs w:val="25"/>
          <w:lang w:val="es-ES"/>
        </w:rPr>
        <w:t>;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para eso mantente enfocado en el galardón.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2.6.- Lo único que hará que te mantengas en el curso correcto es que hayas visto tu galardón, es que hayas visto lo eterno.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Firmeza es el resultado de tener los ojos puesto</w:t>
      </w:r>
      <w:r w:rsidR="00794738" w:rsidRPr="00663B48">
        <w:rPr>
          <w:rFonts w:ascii="Times New Roman" w:hAnsi="Times New Roman"/>
          <w:sz w:val="25"/>
          <w:szCs w:val="25"/>
          <w:u w:val="single"/>
          <w:lang w:val="es-ES"/>
        </w:rPr>
        <w:t>s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 xml:space="preserve"> en lo eterno</w:t>
      </w:r>
      <w:r w:rsidRP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b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3.- Para formar nuestro equipo de 12 debemos aprender la enorme importancia de sembrarnos en el territorio asignado.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Hechos 19:1, 8, 10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"Aconteció que entre tanto que Apolos estaba en Corinto, Pablo, después de recorrer las regiones superiores, vino a Éfeso.... Y entrando Pablo en la sinagoga, habló con denuedo por espacio de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tres meses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, discutiendo y persuadiendo acerca del reino de Dios.... Así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continuó por espacio de dos años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, de manera que todos los que habitaban en Asia, judíos y griegos, oyeron la palabra del Señor Jesús".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3.1.-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Sembrarse es asumir compromiso con el territorio asignado</w:t>
      </w:r>
      <w:r w:rsidRP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3.1.1.- Usted debe entender que sembrarse produjo choque de poderes.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Hechos 19:9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"Pero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 xml:space="preserve">endureciéndose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algunos y no creyendo,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maldiciendo el Camino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 delante de la multitud, se apartó Pablo de ellos y separó a los discípulos, discutiendo cada día en la escuela de uno llamado </w:t>
      </w:r>
      <w:r w:rsidR="00794738" w:rsidRPr="00663B48">
        <w:rPr>
          <w:rFonts w:ascii="Times New Roman" w:hAnsi="Times New Roman"/>
          <w:i/>
          <w:sz w:val="25"/>
          <w:szCs w:val="25"/>
          <w:lang w:val="es-ES"/>
        </w:rPr>
        <w:t>Tirano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3.1.2.-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Choque de poderes produjo conversiones genuinas.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Hechos 19:18 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"Y muchos de los que habían creído venían, confesando y dando cuenta de sus hechos".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3.1.3.-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Sembrarse produjo una renuncia pública del mal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Hechos 19:19 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"Asimismo muchos de los que habían practicado la magia trajeron los libros y los quemaron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delante de todos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>; y hecha la cuenta de su precio, hallaron que era cincuenta mil piezas de plata".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3.2.- </w:t>
      </w:r>
      <w:r w:rsidRPr="00663B48">
        <w:rPr>
          <w:rFonts w:ascii="Times New Roman" w:hAnsi="Times New Roman"/>
          <w:sz w:val="25"/>
          <w:szCs w:val="25"/>
          <w:u w:val="single"/>
          <w:lang w:val="es-ES"/>
        </w:rPr>
        <w:t>Sembrarse es estar dispuesto a ser procesado</w:t>
      </w:r>
      <w:r w:rsidRPr="00663B48">
        <w:rPr>
          <w:rFonts w:ascii="Times New Roman" w:hAnsi="Times New Roman"/>
          <w:sz w:val="25"/>
          <w:szCs w:val="25"/>
          <w:lang w:val="es-ES"/>
        </w:rPr>
        <w:t>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</w:t>
      </w:r>
      <w:r w:rsidRPr="00663B48">
        <w:rPr>
          <w:rFonts w:ascii="Times New Roman" w:hAnsi="Times New Roman"/>
          <w:b/>
          <w:sz w:val="25"/>
          <w:szCs w:val="25"/>
          <w:u w:val="single"/>
          <w:lang w:val="es-ES"/>
        </w:rPr>
        <w:t>Sembrarse</w:t>
      </w:r>
      <w:r w:rsidRPr="00663B48">
        <w:rPr>
          <w:rFonts w:ascii="Times New Roman" w:hAnsi="Times New Roman"/>
          <w:sz w:val="25"/>
          <w:szCs w:val="25"/>
          <w:lang w:val="es-ES"/>
        </w:rPr>
        <w:t>: significa dejar de huir a los procesos, y dejar de huir a la falta de compromisos.</w:t>
      </w:r>
      <w:r w:rsidRPr="00663B48">
        <w:rPr>
          <w:rFonts w:ascii="Times New Roman" w:hAnsi="Times New Roman"/>
          <w:b/>
          <w:sz w:val="25"/>
          <w:szCs w:val="25"/>
          <w:lang w:val="es-ES"/>
        </w:rPr>
        <w:t xml:space="preserve">  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3.3.- Debemos asumir el poder de sembrarse en un territorio hasta que la gloria lo invada todo.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3.4.- Usted debe entender que quien se siembra en un lugar específico le da paso a una nueva y fresca manifestación de</w:t>
      </w:r>
      <w:r w:rsidR="00663B48" w:rsidRPr="00663B48">
        <w:rPr>
          <w:rFonts w:ascii="Times New Roman" w:hAnsi="Times New Roman"/>
          <w:sz w:val="25"/>
          <w:szCs w:val="25"/>
          <w:lang w:val="es-ES"/>
        </w:rPr>
        <w:t>l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Espíritu Santo.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i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1 Corintios 16: 9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"Porque se me ha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abierto puerta grande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 y eficaz, y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muchos son los adversarios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".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b/>
          <w:sz w:val="25"/>
          <w:szCs w:val="25"/>
          <w:lang w:val="es-ES"/>
        </w:rPr>
        <w:t>1 Corintios 16:</w:t>
      </w:r>
      <w:r w:rsidR="00663B48" w:rsidRPr="00663B48">
        <w:rPr>
          <w:rFonts w:ascii="Times New Roman" w:hAnsi="Times New Roman"/>
          <w:b/>
          <w:sz w:val="25"/>
          <w:szCs w:val="25"/>
          <w:lang w:val="es-ES"/>
        </w:rPr>
        <w:t xml:space="preserve"> </w:t>
      </w:r>
      <w:r w:rsidRPr="00663B48">
        <w:rPr>
          <w:rFonts w:ascii="Times New Roman" w:hAnsi="Times New Roman"/>
          <w:b/>
          <w:sz w:val="25"/>
          <w:szCs w:val="25"/>
          <w:lang w:val="es-ES"/>
        </w:rPr>
        <w:t>8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 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"Pero estaré en </w:t>
      </w:r>
      <w:r w:rsidRPr="00663B48">
        <w:rPr>
          <w:rFonts w:ascii="Times New Roman" w:hAnsi="Times New Roman"/>
          <w:b/>
          <w:i/>
          <w:sz w:val="25"/>
          <w:szCs w:val="25"/>
          <w:lang w:val="es-ES"/>
        </w:rPr>
        <w:t>Éfeso</w:t>
      </w:r>
      <w:r w:rsidRPr="00663B48">
        <w:rPr>
          <w:rFonts w:ascii="Times New Roman" w:hAnsi="Times New Roman"/>
          <w:i/>
          <w:sz w:val="25"/>
          <w:szCs w:val="25"/>
          <w:lang w:val="es-ES"/>
        </w:rPr>
        <w:t xml:space="preserve"> hasta Pentecostés".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Quien se siembra termina con una puerta grande y abierta a su favor en medio de las circunstancias adversas.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3.5.- Quien se siembra en un territor</w:t>
      </w:r>
      <w:r w:rsidR="00D93B8B">
        <w:rPr>
          <w:rFonts w:ascii="Times New Roman" w:hAnsi="Times New Roman"/>
          <w:sz w:val="25"/>
          <w:szCs w:val="25"/>
          <w:lang w:val="es-ES"/>
        </w:rPr>
        <w:t>io terminará dominando sobre el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y ridiculizando las fuerzas de las tinieblas.  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Como Pablo tenemos que sembrarnos en los territorios</w:t>
      </w:r>
      <w:r w:rsidR="00663B48" w:rsidRPr="00663B48">
        <w:rPr>
          <w:rFonts w:ascii="Times New Roman" w:hAnsi="Times New Roman"/>
          <w:sz w:val="25"/>
          <w:szCs w:val="25"/>
          <w:lang w:val="es-ES"/>
        </w:rPr>
        <w:t>,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no por causa de los adversarios, sino por ca</w:t>
      </w:r>
      <w:r w:rsidR="00D93B8B">
        <w:rPr>
          <w:rFonts w:ascii="Times New Roman" w:hAnsi="Times New Roman"/>
          <w:sz w:val="25"/>
          <w:szCs w:val="25"/>
          <w:lang w:val="es-ES"/>
        </w:rPr>
        <w:t>usa de la puerta que el Señor nos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ha abierto.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>.- En medio de la adversidad, si estás sembrado en tu territorio para formar tu equipo de doce, aunque muchos sean tus adversarios</w:t>
      </w:r>
      <w:r w:rsidR="00663B48" w:rsidRPr="00663B48">
        <w:rPr>
          <w:rFonts w:ascii="Times New Roman" w:hAnsi="Times New Roman"/>
          <w:sz w:val="25"/>
          <w:szCs w:val="25"/>
          <w:lang w:val="es-ES"/>
        </w:rPr>
        <w:t>,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siempre Dios te abrirá un</w:t>
      </w:r>
      <w:r w:rsidR="00663B48" w:rsidRPr="00663B48">
        <w:rPr>
          <w:rFonts w:ascii="Times New Roman" w:hAnsi="Times New Roman"/>
          <w:sz w:val="25"/>
          <w:szCs w:val="25"/>
          <w:lang w:val="es-ES"/>
        </w:rPr>
        <w:t>a</w:t>
      </w:r>
      <w:r w:rsidRPr="00663B48">
        <w:rPr>
          <w:rFonts w:ascii="Times New Roman" w:hAnsi="Times New Roman"/>
          <w:sz w:val="25"/>
          <w:szCs w:val="25"/>
          <w:lang w:val="es-ES"/>
        </w:rPr>
        <w:t xml:space="preserve"> puerta grande de bendición y multiplicación.</w:t>
      </w:r>
    </w:p>
    <w:p w:rsidR="00DB7F48" w:rsidRPr="00663B48" w:rsidRDefault="00DB7F48" w:rsidP="00DB7F48">
      <w:pPr>
        <w:spacing w:after="0"/>
        <w:jc w:val="both"/>
        <w:rPr>
          <w:rFonts w:ascii="Times New Roman" w:hAnsi="Times New Roman"/>
          <w:sz w:val="25"/>
          <w:szCs w:val="25"/>
          <w:lang w:val="es-ES"/>
        </w:rPr>
      </w:pPr>
      <w:r w:rsidRPr="00663B48">
        <w:rPr>
          <w:rFonts w:ascii="Times New Roman" w:hAnsi="Times New Roman"/>
          <w:sz w:val="25"/>
          <w:szCs w:val="25"/>
          <w:lang w:val="es-ES"/>
        </w:rPr>
        <w:t xml:space="preserve">.- </w:t>
      </w:r>
      <w:r w:rsidRPr="001737D7">
        <w:rPr>
          <w:rFonts w:ascii="Times New Roman" w:hAnsi="Times New Roman"/>
          <w:sz w:val="25"/>
          <w:szCs w:val="25"/>
          <w:u w:val="single"/>
          <w:lang w:val="es-ES"/>
        </w:rPr>
        <w:t>Tenemos que descubrir los diamantes que están bajo nuestras vidas, (</w:t>
      </w:r>
      <w:r w:rsidRPr="001737D7">
        <w:rPr>
          <w:rFonts w:ascii="Times New Roman" w:hAnsi="Times New Roman"/>
          <w:b/>
          <w:i/>
          <w:sz w:val="25"/>
          <w:szCs w:val="25"/>
          <w:u w:val="single"/>
          <w:lang w:val="es-ES"/>
        </w:rPr>
        <w:t>discípulos, discípulas</w:t>
      </w:r>
      <w:r w:rsidRPr="001737D7">
        <w:rPr>
          <w:rFonts w:ascii="Times New Roman" w:hAnsi="Times New Roman"/>
          <w:sz w:val="25"/>
          <w:szCs w:val="25"/>
          <w:u w:val="single"/>
          <w:lang w:val="es-ES"/>
        </w:rPr>
        <w:t>)</w:t>
      </w:r>
      <w:r w:rsidR="001737D7">
        <w:rPr>
          <w:rFonts w:ascii="Times New Roman" w:hAnsi="Times New Roman"/>
          <w:sz w:val="25"/>
          <w:szCs w:val="25"/>
          <w:u w:val="single"/>
          <w:lang w:val="es-ES"/>
        </w:rPr>
        <w:t>.</w:t>
      </w:r>
    </w:p>
    <w:p w:rsidR="00754BE2" w:rsidRPr="00776CDA" w:rsidRDefault="00754BE2" w:rsidP="00DB7F48">
      <w:pPr>
        <w:spacing w:after="0"/>
        <w:jc w:val="both"/>
        <w:rPr>
          <w:rFonts w:ascii="Times New Roman" w:hAnsi="Times New Roman"/>
        </w:rPr>
      </w:pPr>
    </w:p>
    <w:sectPr w:rsidR="00754BE2" w:rsidRPr="00776CDA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EB5" w:rsidRDefault="001B4EB5">
      <w:r>
        <w:separator/>
      </w:r>
    </w:p>
  </w:endnote>
  <w:endnote w:type="continuationSeparator" w:id="1">
    <w:p w:rsidR="001B4EB5" w:rsidRDefault="001B4E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2213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2213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93B8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EB5" w:rsidRDefault="001B4EB5">
      <w:r>
        <w:separator/>
      </w:r>
    </w:p>
  </w:footnote>
  <w:footnote w:type="continuationSeparator" w:id="1">
    <w:p w:rsidR="001B4EB5" w:rsidRDefault="001B4E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3741B9">
      <w:rPr>
        <w:rFonts w:asciiTheme="majorHAnsi" w:hAnsiTheme="majorHAnsi"/>
        <w:b/>
      </w:rPr>
      <w:t>Claves para una multiplicación abundante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DB7F48">
      <w:rPr>
        <w:rFonts w:asciiTheme="majorHAnsi" w:hAnsiTheme="majorHAnsi"/>
        <w:b/>
        <w:sz w:val="22"/>
        <w:szCs w:val="22"/>
      </w:rPr>
      <w:t>9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D2213D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D2213D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DB7F48">
      <w:rPr>
        <w:rFonts w:asciiTheme="majorHAnsi" w:hAnsiTheme="majorHAnsi"/>
        <w:b/>
        <w:sz w:val="22"/>
        <w:szCs w:val="22"/>
        <w:lang w:val="es-ES"/>
      </w:rPr>
      <w:t>9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816718">
      <w:rPr>
        <w:rFonts w:asciiTheme="majorHAnsi" w:hAnsiTheme="majorHAnsi"/>
        <w:b/>
        <w:noProof/>
        <w:sz w:val="22"/>
        <w:szCs w:val="22"/>
      </w:rPr>
      <w:t xml:space="preserve">SERIE: </w:t>
    </w:r>
    <w:r w:rsidRPr="00816718">
      <w:rPr>
        <w:rFonts w:asciiTheme="majorHAnsi" w:hAnsiTheme="majorHAnsi"/>
        <w:b/>
        <w:sz w:val="22"/>
        <w:szCs w:val="22"/>
      </w:rPr>
      <w:t>“</w:t>
    </w:r>
    <w:r w:rsidR="00481438" w:rsidRPr="00816718">
      <w:rPr>
        <w:b/>
        <w:sz w:val="22"/>
        <w:szCs w:val="22"/>
      </w:rPr>
      <w:t>FORMANDO TU EQUIPO DISCIPULAR</w:t>
    </w:r>
    <w:r w:rsidRPr="00671D3E">
      <w:rPr>
        <w:rFonts w:asciiTheme="majorHAnsi" w:hAnsiTheme="majorHAnsi"/>
        <w:b/>
      </w:rPr>
      <w:t>”</w:t>
    </w:r>
  </w:p>
  <w:p w:rsidR="00BD5157" w:rsidRPr="00DB7F48" w:rsidRDefault="00BD5157" w:rsidP="003F459D">
    <w:pPr>
      <w:spacing w:after="0"/>
      <w:jc w:val="right"/>
      <w:rPr>
        <w:rFonts w:asciiTheme="majorHAnsi" w:hAnsiTheme="majorHAnsi"/>
        <w:b/>
        <w:i/>
        <w:lang w:val="es-ES"/>
      </w:rPr>
    </w:pPr>
    <w:r w:rsidRPr="00816718">
      <w:rPr>
        <w:rFonts w:asciiTheme="majorHAnsi" w:hAnsiTheme="majorHAnsi"/>
        <w:b/>
        <w:noProof/>
        <w:sz w:val="22"/>
        <w:szCs w:val="22"/>
      </w:rPr>
      <w:t>Tema: “</w:t>
    </w:r>
    <w:r w:rsidR="003741B9">
      <w:rPr>
        <w:rFonts w:asciiTheme="majorHAnsi" w:hAnsiTheme="majorHAnsi"/>
        <w:b/>
      </w:rPr>
      <w:t>Claves para una multiplicación abundante</w:t>
    </w:r>
    <w:r w:rsidR="006F7AFD" w:rsidRPr="00DB7F48">
      <w:rPr>
        <w:rFonts w:asciiTheme="majorHAnsi" w:hAnsiTheme="majorHAnsi"/>
        <w:b/>
      </w:rPr>
      <w:t>.</w:t>
    </w:r>
    <w:r w:rsidRPr="00DB7F48">
      <w:rPr>
        <w:rFonts w:asciiTheme="majorHAnsi" w:hAnsiTheme="majorHAnsi"/>
        <w:b/>
      </w:rPr>
      <w:t>”</w:t>
    </w:r>
  </w:p>
  <w:p w:rsidR="00271A8E" w:rsidRPr="00DB7F48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Pr="00DB7F48">
      <w:rPr>
        <w:rFonts w:asciiTheme="majorHAnsi" w:hAnsiTheme="majorHAnsi"/>
        <w:b/>
        <w:lang w:val="es-ES"/>
      </w:rPr>
      <w:tab/>
    </w:r>
    <w:r w:rsidR="00816718" w:rsidRPr="00DB7F48">
      <w:rPr>
        <w:rFonts w:asciiTheme="majorHAnsi" w:hAnsiTheme="majorHAnsi"/>
        <w:b/>
      </w:rPr>
      <w:t>Pr. Ap</w:t>
    </w:r>
    <w:r w:rsidR="00074B8C" w:rsidRPr="00DB7F48">
      <w:rPr>
        <w:rFonts w:asciiTheme="majorHAnsi" w:hAnsiTheme="majorHAnsi"/>
        <w:b/>
      </w:rPr>
      <w:t>.</w:t>
    </w:r>
    <w:r w:rsidR="00816718" w:rsidRPr="00DB7F48">
      <w:rPr>
        <w:rFonts w:asciiTheme="majorHAnsi" w:hAnsiTheme="majorHAnsi"/>
        <w:b/>
      </w:rPr>
      <w:t xml:space="preserve"> John Maldonado</w:t>
    </w:r>
  </w:p>
  <w:p w:rsidR="004736D3" w:rsidRPr="00B02DE2" w:rsidRDefault="00D2213D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D2213D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3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4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5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2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23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5"/>
  </w:num>
  <w:num w:numId="5">
    <w:abstractNumId w:val="23"/>
  </w:num>
  <w:num w:numId="6">
    <w:abstractNumId w:val="5"/>
  </w:num>
  <w:num w:numId="7">
    <w:abstractNumId w:val="20"/>
  </w:num>
  <w:num w:numId="8">
    <w:abstractNumId w:val="18"/>
  </w:num>
  <w:num w:numId="9">
    <w:abstractNumId w:val="8"/>
  </w:num>
  <w:num w:numId="10">
    <w:abstractNumId w:val="2"/>
  </w:num>
  <w:num w:numId="11">
    <w:abstractNumId w:val="17"/>
  </w:num>
  <w:num w:numId="12">
    <w:abstractNumId w:val="1"/>
  </w:num>
  <w:num w:numId="13">
    <w:abstractNumId w:val="7"/>
  </w:num>
  <w:num w:numId="14">
    <w:abstractNumId w:val="21"/>
  </w:num>
  <w:num w:numId="15">
    <w:abstractNumId w:val="12"/>
  </w:num>
  <w:num w:numId="16">
    <w:abstractNumId w:val="3"/>
  </w:num>
  <w:num w:numId="17">
    <w:abstractNumId w:val="4"/>
  </w:num>
  <w:num w:numId="18">
    <w:abstractNumId w:val="11"/>
  </w:num>
  <w:num w:numId="19">
    <w:abstractNumId w:val="6"/>
  </w:num>
  <w:num w:numId="20">
    <w:abstractNumId w:val="19"/>
  </w:num>
  <w:num w:numId="21">
    <w:abstractNumId w:val="22"/>
  </w:num>
  <w:num w:numId="22">
    <w:abstractNumId w:val="14"/>
  </w:num>
  <w:num w:numId="23">
    <w:abstractNumId w:val="13"/>
  </w:num>
  <w:num w:numId="2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6C31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3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4526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6F2"/>
    <w:rsid w:val="00DF2CEE"/>
    <w:rsid w:val="00DF3DEC"/>
    <w:rsid w:val="00DF4ECB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0A9C8-8FA3-4DEF-B2DC-22EB64AA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1103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7156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2017-05-29T20:09:00Z</cp:lastPrinted>
  <dcterms:created xsi:type="dcterms:W3CDTF">2017-05-29T20:13:00Z</dcterms:created>
  <dcterms:modified xsi:type="dcterms:W3CDTF">2017-05-29T20:39:00Z</dcterms:modified>
</cp:coreProperties>
</file>