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5032A" w:rsidRPr="00134F25" w:rsidRDefault="00B87B95" w:rsidP="00D91B64">
      <w:pPr>
        <w:spacing w:after="0" w:line="276" w:lineRule="auto"/>
        <w:jc w:val="center"/>
        <w:rPr>
          <w:lang w:val="es-ES_tradnl"/>
        </w:rPr>
      </w:pPr>
      <w:r w:rsidRPr="00134F25">
        <w:rPr>
          <w:b/>
        </w:rPr>
        <w:t>Como mantener una atmósfera de multiplicación en el equipo de 12</w:t>
      </w:r>
    </w:p>
    <w:p w:rsidR="00D91B64" w:rsidRPr="00134F25" w:rsidRDefault="00B87B95" w:rsidP="00941F67">
      <w:pPr>
        <w:spacing w:after="0"/>
        <w:jc w:val="center"/>
        <w:rPr>
          <w:b/>
        </w:rPr>
      </w:pPr>
      <w:r w:rsidRPr="00134F25">
        <w:rPr>
          <w:b/>
        </w:rPr>
        <w:t>Hechos 2:42-47</w:t>
      </w:r>
    </w:p>
    <w:p w:rsidR="002F77FB" w:rsidRPr="00134F25" w:rsidRDefault="002F77FB" w:rsidP="002F77FB">
      <w:pPr>
        <w:spacing w:after="240" w:line="276" w:lineRule="auto"/>
        <w:jc w:val="center"/>
        <w:rPr>
          <w:i/>
        </w:rPr>
      </w:pPr>
      <w:r w:rsidRPr="00134F25">
        <w:rPr>
          <w:i/>
        </w:rPr>
        <w:t xml:space="preserve">Y perseveraban en la doctrina de los apóstoles, en la comunión unos con otros, en el partimiento del pan y en las oraciones. </w:t>
      </w:r>
      <w:r w:rsidRPr="00134F25">
        <w:rPr>
          <w:b/>
          <w:bCs/>
          <w:i/>
          <w:vertAlign w:val="superscript"/>
        </w:rPr>
        <w:t>43 </w:t>
      </w:r>
      <w:r w:rsidRPr="00134F25">
        <w:rPr>
          <w:i/>
        </w:rPr>
        <w:t xml:space="preserve">Y sobrevino temor a toda persona; y muchas maravillas y señales eran hechas por los apóstoles. </w:t>
      </w:r>
      <w:r w:rsidRPr="00134F25">
        <w:rPr>
          <w:b/>
          <w:bCs/>
          <w:i/>
          <w:vertAlign w:val="superscript"/>
        </w:rPr>
        <w:t>44 </w:t>
      </w:r>
      <w:r w:rsidRPr="00134F25">
        <w:rPr>
          <w:i/>
        </w:rPr>
        <w:t xml:space="preserve">Todos los que habían creído estaban juntos, y tenían en común todas las cosas; </w:t>
      </w:r>
      <w:r w:rsidRPr="00134F25">
        <w:rPr>
          <w:b/>
          <w:bCs/>
          <w:i/>
          <w:vertAlign w:val="superscript"/>
        </w:rPr>
        <w:t>45 </w:t>
      </w:r>
      <w:r w:rsidRPr="00134F25">
        <w:rPr>
          <w:i/>
        </w:rPr>
        <w:t xml:space="preserve">y vendían sus propiedades y sus bienes, y lo repartían a todos según la necesidad de cada uno. </w:t>
      </w:r>
      <w:r w:rsidRPr="00134F25">
        <w:rPr>
          <w:b/>
          <w:bCs/>
          <w:i/>
          <w:vertAlign w:val="superscript"/>
        </w:rPr>
        <w:t>46 </w:t>
      </w:r>
      <w:r w:rsidRPr="00134F25">
        <w:rPr>
          <w:i/>
        </w:rPr>
        <w:t xml:space="preserve">Y perseverando unánimes cada día en el templo, y partiendo el pan en las casas, comían juntos con alegría y sencillez de corazón, </w:t>
      </w:r>
      <w:r w:rsidRPr="00134F25">
        <w:rPr>
          <w:b/>
          <w:bCs/>
          <w:i/>
          <w:vertAlign w:val="superscript"/>
        </w:rPr>
        <w:t>47 </w:t>
      </w:r>
      <w:r w:rsidRPr="00134F25">
        <w:rPr>
          <w:i/>
        </w:rPr>
        <w:t>alabando a Dios, y teniendo favor con todo el pueblo. Y el Señor añadía cada día a la iglesia los que habían de ser salvos.</w:t>
      </w:r>
    </w:p>
    <w:p w:rsidR="002F77FB" w:rsidRPr="00134F25" w:rsidRDefault="002F77FB" w:rsidP="002F77FB">
      <w:pPr>
        <w:spacing w:after="240" w:line="276" w:lineRule="auto"/>
        <w:jc w:val="both"/>
      </w:pPr>
      <w:r w:rsidRPr="00134F25">
        <w:t>La atmósfera</w:t>
      </w:r>
      <w:r w:rsidRPr="00134F25">
        <w:t xml:space="preserve"> es la capa de gases que rodea un planeta; en el caso </w:t>
      </w:r>
      <w:r w:rsidRPr="00134F25">
        <w:t>la T</w:t>
      </w:r>
      <w:r w:rsidRPr="00134F25">
        <w:t xml:space="preserve">ierra, la atmósfera es la </w:t>
      </w:r>
      <w:r w:rsidRPr="00134F25">
        <w:rPr>
          <w:lang w:val="es-ES_tradnl"/>
        </w:rPr>
        <w:t>que</w:t>
      </w:r>
      <w:r w:rsidRPr="00134F25">
        <w:t xml:space="preserve"> permite la vida dentro de ella; por el contrario, </w:t>
      </w:r>
      <w:r w:rsidRPr="00134F25">
        <w:t>en V</w:t>
      </w:r>
      <w:r w:rsidRPr="00134F25">
        <w:t xml:space="preserve">enus es </w:t>
      </w:r>
      <w:r w:rsidRPr="00134F25">
        <w:t>tan</w:t>
      </w:r>
      <w:r w:rsidRPr="00134F25">
        <w:t xml:space="preserve"> densa</w:t>
      </w:r>
      <w:r w:rsidRPr="00134F25">
        <w:t xml:space="preserve"> que</w:t>
      </w:r>
      <w:r w:rsidRPr="00134F25">
        <w:t xml:space="preserve"> mantiene una alta temperatura, por lo que es imposible que la vida se desarrolle dentro de ella.</w:t>
      </w:r>
    </w:p>
    <w:p w:rsidR="002F77FB" w:rsidRPr="00134F25" w:rsidRDefault="002F77FB" w:rsidP="002F77FB">
      <w:pPr>
        <w:spacing w:after="240" w:line="276" w:lineRule="auto"/>
        <w:jc w:val="both"/>
      </w:pPr>
      <w:r w:rsidRPr="00134F25">
        <w:t>Es sumamente importante mantener una atm</w:t>
      </w:r>
      <w:r w:rsidRPr="00134F25">
        <w:t>ó</w:t>
      </w:r>
      <w:r w:rsidRPr="00134F25">
        <w:t xml:space="preserve">sfera de crecimiento y multiplicación dentro de nuestro equipo de 12. Para esto, podemos rescatar de la iglesia naciente en el libro de Hechos, los principios necesarios para mantener una </w:t>
      </w:r>
      <w:r w:rsidRPr="00134F25">
        <w:t>atmósfera</w:t>
      </w:r>
      <w:r w:rsidRPr="00134F25">
        <w:t xml:space="preserve"> propicia para la multiplicación:</w:t>
      </w:r>
    </w:p>
    <w:p w:rsidR="002F77FB" w:rsidRPr="00134F25" w:rsidRDefault="002F77FB" w:rsidP="002F77FB">
      <w:pPr>
        <w:pStyle w:val="Prrafodelista"/>
        <w:numPr>
          <w:ilvl w:val="0"/>
          <w:numId w:val="45"/>
        </w:numPr>
        <w:spacing w:after="240" w:line="276" w:lineRule="auto"/>
        <w:ind w:left="426" w:hanging="426"/>
        <w:contextualSpacing w:val="0"/>
        <w:jc w:val="both"/>
        <w:rPr>
          <w:rFonts w:ascii="Cambria" w:hAnsi="Cambria"/>
          <w:b/>
          <w:sz w:val="24"/>
          <w:szCs w:val="24"/>
          <w:lang w:val="es-VE"/>
        </w:rPr>
      </w:pPr>
      <w:r w:rsidRPr="00134F25">
        <w:rPr>
          <w:rFonts w:ascii="Cambria" w:hAnsi="Cambria"/>
          <w:b/>
          <w:sz w:val="24"/>
          <w:szCs w:val="24"/>
          <w:lang w:val="es-VE"/>
        </w:rPr>
        <w:t>Perseverar y guardar los lineamientos apostólicos. Por eso en CCN todos tenemos un mismo lenguaje, hablamos lo mismo, cantamos lo mismo, tenemos una visión y seguimos los lineamientos dictados por nuestro Apóstol Raúl Ávila.</w:t>
      </w:r>
    </w:p>
    <w:p w:rsidR="006C1617" w:rsidRPr="00134F25" w:rsidRDefault="002F77FB" w:rsidP="006C1617">
      <w:pPr>
        <w:pStyle w:val="Prrafodelista"/>
        <w:numPr>
          <w:ilvl w:val="1"/>
          <w:numId w:val="45"/>
        </w:numPr>
        <w:spacing w:after="240" w:line="276" w:lineRule="auto"/>
        <w:ind w:left="993" w:hanging="567"/>
        <w:contextualSpacing w:val="0"/>
        <w:jc w:val="both"/>
        <w:rPr>
          <w:rFonts w:ascii="Cambria" w:hAnsi="Cambria"/>
          <w:i/>
          <w:sz w:val="24"/>
          <w:szCs w:val="24"/>
          <w:lang w:val="es-VE"/>
        </w:rPr>
      </w:pPr>
      <w:r w:rsidRPr="00134F25">
        <w:rPr>
          <w:rFonts w:ascii="Cambria" w:hAnsi="Cambria"/>
          <w:sz w:val="24"/>
          <w:szCs w:val="24"/>
        </w:rPr>
        <w:t>La unanimidad en tu equipo de 12 es clave para ver crecimiento y multiplicación Efesios 4:1</w:t>
      </w:r>
      <w:r w:rsidR="006C1617" w:rsidRPr="00134F25">
        <w:rPr>
          <w:rFonts w:ascii="Cambria" w:hAnsi="Cambria"/>
          <w:sz w:val="24"/>
          <w:szCs w:val="24"/>
        </w:rPr>
        <w:t>-</w:t>
      </w:r>
      <w:r w:rsidRPr="00134F25">
        <w:rPr>
          <w:rFonts w:ascii="Cambria" w:hAnsi="Cambria"/>
          <w:sz w:val="24"/>
          <w:szCs w:val="24"/>
        </w:rPr>
        <w:t>6</w:t>
      </w:r>
      <w:r w:rsidR="006C1617" w:rsidRPr="00134F25">
        <w:rPr>
          <w:rFonts w:ascii="Cambria" w:hAnsi="Cambria"/>
          <w:sz w:val="24"/>
          <w:szCs w:val="24"/>
        </w:rPr>
        <w:t>.</w:t>
      </w:r>
      <w:r w:rsidRPr="00134F25">
        <w:rPr>
          <w:rFonts w:ascii="Cambria" w:hAnsi="Cambria"/>
          <w:sz w:val="24"/>
          <w:szCs w:val="24"/>
        </w:rPr>
        <w:t xml:space="preserve"> </w:t>
      </w:r>
      <w:r w:rsidR="006C1617" w:rsidRPr="00134F25">
        <w:rPr>
          <w:rFonts w:ascii="Cambria" w:hAnsi="Cambria"/>
          <w:i/>
          <w:sz w:val="24"/>
          <w:szCs w:val="24"/>
        </w:rPr>
        <w:t xml:space="preserve">Yo pues, preso en el Señor, os ruego que andéis como es digno de la vocación con que fuisteis llamados, </w:t>
      </w:r>
      <w:r w:rsidR="006C1617" w:rsidRPr="00134F25">
        <w:rPr>
          <w:rFonts w:ascii="Cambria" w:hAnsi="Cambria"/>
          <w:b/>
          <w:bCs/>
          <w:i/>
          <w:sz w:val="24"/>
          <w:szCs w:val="24"/>
          <w:vertAlign w:val="superscript"/>
        </w:rPr>
        <w:t>2 </w:t>
      </w:r>
      <w:r w:rsidR="006C1617" w:rsidRPr="00134F25">
        <w:rPr>
          <w:rFonts w:ascii="Cambria" w:hAnsi="Cambria"/>
          <w:i/>
          <w:sz w:val="24"/>
          <w:szCs w:val="24"/>
        </w:rPr>
        <w:t xml:space="preserve">con toda humildad y mansedumbre, soportándoos con paciencia los unos a los otros en amor, </w:t>
      </w:r>
      <w:r w:rsidR="006C1617" w:rsidRPr="00134F25">
        <w:rPr>
          <w:rFonts w:ascii="Cambria" w:hAnsi="Cambria"/>
          <w:b/>
          <w:bCs/>
          <w:i/>
          <w:sz w:val="24"/>
          <w:szCs w:val="24"/>
          <w:vertAlign w:val="superscript"/>
        </w:rPr>
        <w:t>3 </w:t>
      </w:r>
      <w:r w:rsidR="006C1617" w:rsidRPr="00134F25">
        <w:rPr>
          <w:rFonts w:ascii="Cambria" w:hAnsi="Cambria"/>
          <w:i/>
          <w:sz w:val="24"/>
          <w:szCs w:val="24"/>
        </w:rPr>
        <w:t xml:space="preserve">solícitos en guardar la unidad del Espíritu en el vínculo de la paz; </w:t>
      </w:r>
      <w:r w:rsidR="006C1617" w:rsidRPr="00134F25">
        <w:rPr>
          <w:rFonts w:ascii="Cambria" w:hAnsi="Cambria"/>
          <w:b/>
          <w:bCs/>
          <w:i/>
          <w:sz w:val="24"/>
          <w:szCs w:val="24"/>
          <w:vertAlign w:val="superscript"/>
        </w:rPr>
        <w:t>4 </w:t>
      </w:r>
      <w:r w:rsidR="006C1617" w:rsidRPr="00134F25">
        <w:rPr>
          <w:rFonts w:ascii="Cambria" w:hAnsi="Cambria"/>
          <w:i/>
          <w:sz w:val="24"/>
          <w:szCs w:val="24"/>
        </w:rPr>
        <w:t xml:space="preserve">un cuerpo, y un Espíritu, como fuisteis también llamados en una misma esperanza de vuestra vocación; </w:t>
      </w:r>
      <w:r w:rsidR="006C1617" w:rsidRPr="00134F25">
        <w:rPr>
          <w:rFonts w:ascii="Cambria" w:hAnsi="Cambria"/>
          <w:b/>
          <w:bCs/>
          <w:i/>
          <w:sz w:val="24"/>
          <w:szCs w:val="24"/>
          <w:vertAlign w:val="superscript"/>
        </w:rPr>
        <w:t>5 </w:t>
      </w:r>
      <w:r w:rsidR="006C1617" w:rsidRPr="00134F25">
        <w:rPr>
          <w:rFonts w:ascii="Cambria" w:hAnsi="Cambria"/>
          <w:i/>
          <w:sz w:val="24"/>
          <w:szCs w:val="24"/>
        </w:rPr>
        <w:t xml:space="preserve">un Señor, una fe, un bautismo, </w:t>
      </w:r>
      <w:r w:rsidR="006C1617" w:rsidRPr="00134F25">
        <w:rPr>
          <w:rFonts w:ascii="Cambria" w:hAnsi="Cambria"/>
          <w:b/>
          <w:bCs/>
          <w:i/>
          <w:sz w:val="24"/>
          <w:szCs w:val="24"/>
          <w:vertAlign w:val="superscript"/>
        </w:rPr>
        <w:t>6 </w:t>
      </w:r>
      <w:r w:rsidR="006C1617" w:rsidRPr="00134F25">
        <w:rPr>
          <w:rFonts w:ascii="Cambria" w:hAnsi="Cambria"/>
          <w:i/>
          <w:sz w:val="24"/>
          <w:szCs w:val="24"/>
        </w:rPr>
        <w:t>un Dios y Padre de todos, el cual es sobre todos, y por todos, y en todos.</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 xml:space="preserve">Es importante que nuestro equipo de 12 tenga un alma quebrantada, haciendo morir los celos, las contiendas, divisiones, envidias, ambiciones, ya que esto generará </w:t>
      </w:r>
      <w:r w:rsidRPr="00134F25">
        <w:rPr>
          <w:rFonts w:ascii="Cambria" w:hAnsi="Cambria"/>
          <w:sz w:val="24"/>
          <w:szCs w:val="24"/>
          <w:lang w:val="es-VE"/>
        </w:rPr>
        <w:t>atmósfera</w:t>
      </w:r>
      <w:r w:rsidRPr="00134F25">
        <w:rPr>
          <w:rFonts w:ascii="Cambria" w:hAnsi="Cambria"/>
          <w:sz w:val="24"/>
          <w:szCs w:val="24"/>
          <w:lang w:val="es-VE"/>
        </w:rPr>
        <w:t>s t</w:t>
      </w:r>
      <w:r w:rsidR="006C1617" w:rsidRPr="00134F25">
        <w:rPr>
          <w:rFonts w:ascii="Cambria" w:hAnsi="Cambria"/>
          <w:sz w:val="24"/>
          <w:szCs w:val="24"/>
          <w:lang w:val="es-VE"/>
        </w:rPr>
        <w:t>ó</w:t>
      </w:r>
      <w:r w:rsidRPr="00134F25">
        <w:rPr>
          <w:rFonts w:ascii="Cambria" w:hAnsi="Cambria"/>
          <w:sz w:val="24"/>
          <w:szCs w:val="24"/>
          <w:lang w:val="es-VE"/>
        </w:rPr>
        <w:t>xicas que destruirán la multiplicación.</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Tener</w:t>
      </w:r>
      <w:r w:rsidRPr="00134F25">
        <w:rPr>
          <w:rFonts w:ascii="Cambria" w:hAnsi="Cambria"/>
          <w:sz w:val="24"/>
          <w:szCs w:val="24"/>
          <w:lang w:val="es-VE"/>
        </w:rPr>
        <w:t xml:space="preserve"> una visión de cuerpo, unidos por el amor</w:t>
      </w:r>
      <w:r w:rsidR="006C1617" w:rsidRPr="00134F25">
        <w:rPr>
          <w:rFonts w:ascii="Cambria" w:hAnsi="Cambria"/>
          <w:sz w:val="24"/>
          <w:szCs w:val="24"/>
          <w:lang w:val="es-VE"/>
        </w:rPr>
        <w:t>,</w:t>
      </w:r>
      <w:r w:rsidRPr="00134F25">
        <w:rPr>
          <w:rFonts w:ascii="Cambria" w:hAnsi="Cambria"/>
          <w:sz w:val="24"/>
          <w:szCs w:val="24"/>
          <w:lang w:val="es-VE"/>
        </w:rPr>
        <w:t xml:space="preserve"> propiciará una </w:t>
      </w:r>
      <w:r w:rsidRPr="00134F25">
        <w:rPr>
          <w:rFonts w:ascii="Cambria" w:hAnsi="Cambria"/>
          <w:sz w:val="24"/>
          <w:szCs w:val="24"/>
          <w:lang w:val="es-VE"/>
        </w:rPr>
        <w:t>atmósfera</w:t>
      </w:r>
      <w:r w:rsidRPr="00134F25">
        <w:rPr>
          <w:rFonts w:ascii="Cambria" w:hAnsi="Cambria"/>
          <w:sz w:val="24"/>
          <w:szCs w:val="24"/>
          <w:lang w:val="es-VE"/>
        </w:rPr>
        <w:t xml:space="preserve"> de cooperación mutua</w:t>
      </w:r>
      <w:r w:rsidR="006C1617" w:rsidRPr="00134F25">
        <w:rPr>
          <w:rFonts w:ascii="Cambria" w:hAnsi="Cambria"/>
          <w:sz w:val="24"/>
          <w:szCs w:val="24"/>
          <w:lang w:val="es-VE"/>
        </w:rPr>
        <w:t>,</w:t>
      </w:r>
      <w:r w:rsidRPr="00134F25">
        <w:rPr>
          <w:rFonts w:ascii="Cambria" w:hAnsi="Cambria"/>
          <w:sz w:val="24"/>
          <w:szCs w:val="24"/>
          <w:lang w:val="es-VE"/>
        </w:rPr>
        <w:t xml:space="preserve"> y por consiguiente</w:t>
      </w:r>
      <w:r w:rsidR="006C1617" w:rsidRPr="00134F25">
        <w:rPr>
          <w:rFonts w:ascii="Cambria" w:hAnsi="Cambria"/>
          <w:sz w:val="24"/>
          <w:szCs w:val="24"/>
          <w:lang w:val="es-VE"/>
        </w:rPr>
        <w:t>,</w:t>
      </w:r>
      <w:r w:rsidRPr="00134F25">
        <w:rPr>
          <w:rFonts w:ascii="Cambria" w:hAnsi="Cambria"/>
          <w:sz w:val="24"/>
          <w:szCs w:val="24"/>
          <w:lang w:val="es-VE"/>
        </w:rPr>
        <w:t xml:space="preserve"> de crecimiento y multiplicación.</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 xml:space="preserve">El cumplimiento fiel de los lineamientos apostólicos, aplicación correcta de los procesos y de las herramientas dadas por la visión (Casas de Paz, 40 días de acción </w:t>
      </w:r>
      <w:r w:rsidRPr="00134F25">
        <w:rPr>
          <w:rFonts w:ascii="Cambria" w:hAnsi="Cambria"/>
          <w:sz w:val="24"/>
          <w:szCs w:val="24"/>
          <w:lang w:val="es-VE"/>
        </w:rPr>
        <w:lastRenderedPageBreak/>
        <w:t>por la visión, vida discipular, etc.)</w:t>
      </w:r>
      <w:r w:rsidR="006C1617" w:rsidRPr="00134F25">
        <w:rPr>
          <w:rFonts w:ascii="Cambria" w:hAnsi="Cambria"/>
          <w:sz w:val="24"/>
          <w:szCs w:val="24"/>
          <w:lang w:val="es-VE"/>
        </w:rPr>
        <w:t>,</w:t>
      </w:r>
      <w:r w:rsidRPr="00134F25">
        <w:rPr>
          <w:rFonts w:ascii="Cambria" w:hAnsi="Cambria"/>
          <w:sz w:val="24"/>
          <w:szCs w:val="24"/>
          <w:lang w:val="es-VE"/>
        </w:rPr>
        <w:t xml:space="preserve"> que han sido comprobadas para cambiar los ambientes y ver multiplicación.</w:t>
      </w:r>
    </w:p>
    <w:p w:rsidR="002F77FB" w:rsidRPr="00134F25" w:rsidRDefault="002F77FB" w:rsidP="002F77FB">
      <w:pPr>
        <w:pStyle w:val="Prrafodelista"/>
        <w:numPr>
          <w:ilvl w:val="0"/>
          <w:numId w:val="45"/>
        </w:numPr>
        <w:spacing w:after="240" w:line="276" w:lineRule="auto"/>
        <w:ind w:left="426" w:hanging="426"/>
        <w:contextualSpacing w:val="0"/>
        <w:jc w:val="both"/>
        <w:rPr>
          <w:rFonts w:ascii="Cambria" w:hAnsi="Cambria"/>
          <w:b/>
          <w:sz w:val="24"/>
          <w:szCs w:val="24"/>
          <w:lang w:val="es-VE"/>
        </w:rPr>
      </w:pPr>
      <w:r w:rsidRPr="00134F25">
        <w:rPr>
          <w:rFonts w:ascii="Cambria" w:hAnsi="Cambria"/>
          <w:b/>
          <w:sz w:val="24"/>
          <w:szCs w:val="24"/>
          <w:lang w:val="es-VE"/>
        </w:rPr>
        <w:t>El compartimiento del pan y la oración corporativa crea un ambiente de milagros dentro de tu equipo de 12.</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Es</w:t>
      </w:r>
      <w:r w:rsidRPr="00134F25">
        <w:rPr>
          <w:rFonts w:ascii="Cambria" w:hAnsi="Cambria"/>
          <w:sz w:val="24"/>
          <w:szCs w:val="24"/>
          <w:lang w:val="es-VE"/>
        </w:rPr>
        <w:t xml:space="preserve"> necesario tener un tiempo de compartir las sanas alegrías con tu equipo de 12; </w:t>
      </w:r>
      <w:r w:rsidR="006C1617" w:rsidRPr="00134F25">
        <w:rPr>
          <w:rFonts w:ascii="Cambria" w:hAnsi="Cambria"/>
          <w:sz w:val="24"/>
          <w:szCs w:val="24"/>
          <w:lang w:val="es-VE"/>
        </w:rPr>
        <w:t xml:space="preserve">estro </w:t>
      </w:r>
      <w:r w:rsidRPr="00134F25">
        <w:rPr>
          <w:rFonts w:ascii="Cambria" w:hAnsi="Cambria"/>
          <w:sz w:val="24"/>
          <w:szCs w:val="24"/>
          <w:lang w:val="es-VE"/>
        </w:rPr>
        <w:t>estimulará las relaciones sanas dentro de tu equipo y creará un ambiente armónico y no de competencia.</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La oración de madrugada corporativa es vital para despejar ambientes tóxicos de las casas y de nuestras ciudades, quita la capa de oscuridad generada por los demonios en el segundo cielo que impiden que nuestras oraciones sean respondidas. Por eso una iglesia que ora es la que provoca los avivamientos.</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La</w:t>
      </w:r>
      <w:r w:rsidRPr="00134F25">
        <w:rPr>
          <w:rFonts w:ascii="Cambria" w:hAnsi="Cambria"/>
          <w:sz w:val="24"/>
          <w:szCs w:val="24"/>
          <w:lang w:val="es-VE"/>
        </w:rPr>
        <w:t xml:space="preserve"> importancia de que todos nuestros discípulos se inscriban y participen activamente en MOGLIE, ya que con un millón de intercesores alcanzaremos a mil millones de personas para Jesucristo, y que a la vez cambiar</w:t>
      </w:r>
      <w:r w:rsidR="006C1617" w:rsidRPr="00134F25">
        <w:rPr>
          <w:rFonts w:ascii="Cambria" w:hAnsi="Cambria"/>
          <w:sz w:val="24"/>
          <w:szCs w:val="24"/>
          <w:lang w:val="es-VE"/>
        </w:rPr>
        <w:t>á</w:t>
      </w:r>
      <w:r w:rsidRPr="00134F25">
        <w:rPr>
          <w:rFonts w:ascii="Cambria" w:hAnsi="Cambria"/>
          <w:sz w:val="24"/>
          <w:szCs w:val="24"/>
          <w:lang w:val="es-VE"/>
        </w:rPr>
        <w:t>n los ambientes de sus casas, ciudades y naciones.</w:t>
      </w:r>
    </w:p>
    <w:p w:rsidR="002F77FB" w:rsidRPr="00134F25" w:rsidRDefault="002F77FB" w:rsidP="002F77FB">
      <w:pPr>
        <w:pStyle w:val="Prrafodelista"/>
        <w:numPr>
          <w:ilvl w:val="0"/>
          <w:numId w:val="45"/>
        </w:numPr>
        <w:spacing w:after="240" w:line="276" w:lineRule="auto"/>
        <w:ind w:left="426" w:hanging="426"/>
        <w:contextualSpacing w:val="0"/>
        <w:jc w:val="both"/>
        <w:rPr>
          <w:rFonts w:ascii="Cambria" w:hAnsi="Cambria"/>
          <w:b/>
          <w:sz w:val="24"/>
          <w:szCs w:val="24"/>
          <w:lang w:val="es-VE"/>
        </w:rPr>
      </w:pPr>
      <w:r w:rsidRPr="00134F25">
        <w:rPr>
          <w:rFonts w:ascii="Cambria" w:hAnsi="Cambria"/>
          <w:b/>
          <w:sz w:val="24"/>
          <w:szCs w:val="24"/>
          <w:lang w:val="es-VE"/>
        </w:rPr>
        <w:t>Los ambientes de generosidad crean atmósferas de gozo y generan milagros en tu equipo de 12.</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La</w:t>
      </w:r>
      <w:r w:rsidRPr="00134F25">
        <w:rPr>
          <w:rFonts w:ascii="Cambria" w:hAnsi="Cambria"/>
          <w:sz w:val="24"/>
          <w:szCs w:val="24"/>
          <w:lang w:val="es-VE"/>
        </w:rPr>
        <w:t xml:space="preserve"> generosidad siempre genera acciones de gracias a Dios (2</w:t>
      </w:r>
      <w:r w:rsidR="006C1617" w:rsidRPr="00134F25">
        <w:rPr>
          <w:rFonts w:ascii="Cambria" w:hAnsi="Cambria"/>
          <w:sz w:val="24"/>
          <w:szCs w:val="24"/>
          <w:lang w:val="es-VE"/>
        </w:rPr>
        <w:t xml:space="preserve">ª </w:t>
      </w:r>
      <w:r w:rsidRPr="00134F25">
        <w:rPr>
          <w:rFonts w:ascii="Cambria" w:hAnsi="Cambria"/>
          <w:sz w:val="24"/>
          <w:szCs w:val="24"/>
          <w:lang w:val="es-VE"/>
        </w:rPr>
        <w:t>Corintios 9:11) y crea ambientes de hermandad y bendición económica.</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La</w:t>
      </w:r>
      <w:r w:rsidRPr="00134F25">
        <w:rPr>
          <w:rFonts w:ascii="Cambria" w:hAnsi="Cambria"/>
          <w:sz w:val="24"/>
          <w:szCs w:val="24"/>
          <w:lang w:val="es-VE"/>
        </w:rPr>
        <w:t xml:space="preserve"> generosidad hace huir la necesidad de tu equipo de 12, de los discípulos y la iglesia.</w:t>
      </w:r>
      <w:r w:rsidR="006C1617" w:rsidRPr="00134F25">
        <w:rPr>
          <w:rFonts w:ascii="Cambria" w:hAnsi="Cambria"/>
          <w:sz w:val="24"/>
          <w:szCs w:val="24"/>
          <w:lang w:val="es-VE"/>
        </w:rPr>
        <w:t xml:space="preserve"> </w:t>
      </w:r>
      <w:r w:rsidRPr="00134F25">
        <w:rPr>
          <w:rFonts w:ascii="Cambria" w:hAnsi="Cambria"/>
          <w:sz w:val="24"/>
          <w:szCs w:val="24"/>
          <w:lang w:val="es-VE"/>
        </w:rPr>
        <w:t>2</w:t>
      </w:r>
      <w:r w:rsidR="006C1617" w:rsidRPr="00134F25">
        <w:rPr>
          <w:rFonts w:ascii="Cambria" w:hAnsi="Cambria"/>
          <w:sz w:val="24"/>
          <w:szCs w:val="24"/>
          <w:lang w:val="es-VE"/>
        </w:rPr>
        <w:t xml:space="preserve">ª </w:t>
      </w:r>
      <w:r w:rsidRPr="00134F25">
        <w:rPr>
          <w:rFonts w:ascii="Cambria" w:hAnsi="Cambria"/>
          <w:sz w:val="24"/>
          <w:szCs w:val="24"/>
          <w:lang w:val="es-VE"/>
        </w:rPr>
        <w:t>Corintios 9:12</w:t>
      </w:r>
      <w:r w:rsidR="006C1617" w:rsidRPr="00134F25">
        <w:rPr>
          <w:rFonts w:ascii="Cambria" w:hAnsi="Cambria"/>
          <w:sz w:val="24"/>
          <w:szCs w:val="24"/>
          <w:lang w:val="es-VE"/>
        </w:rPr>
        <w:t>.</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La generosidad de la iglesia hace que se convierta en el milagro que otro está esperando como respuesta de parte de Dios.</w:t>
      </w:r>
    </w:p>
    <w:p w:rsidR="002F77FB" w:rsidRPr="00134F25" w:rsidRDefault="002F77FB" w:rsidP="002F77FB">
      <w:pPr>
        <w:pStyle w:val="Prrafodelista"/>
        <w:numPr>
          <w:ilvl w:val="0"/>
          <w:numId w:val="45"/>
        </w:numPr>
        <w:spacing w:after="240" w:line="276" w:lineRule="auto"/>
        <w:ind w:left="426" w:hanging="426"/>
        <w:contextualSpacing w:val="0"/>
        <w:jc w:val="both"/>
        <w:rPr>
          <w:rFonts w:ascii="Cambria" w:hAnsi="Cambria"/>
          <w:b/>
          <w:sz w:val="24"/>
          <w:szCs w:val="24"/>
          <w:lang w:val="es-VE"/>
        </w:rPr>
      </w:pPr>
      <w:r w:rsidRPr="00134F25">
        <w:rPr>
          <w:rFonts w:ascii="Cambria" w:hAnsi="Cambria"/>
          <w:b/>
          <w:sz w:val="24"/>
          <w:szCs w:val="24"/>
          <w:lang w:val="es-VE"/>
        </w:rPr>
        <w:t>Cuidar que tu equipo de 12 tenga la confesión correcta de fe, es fundamental para mantener una atmósfera de multiplicación y milagros.</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 xml:space="preserve">Todo en este tiempo conspira para que el alma esté afligida y </w:t>
      </w:r>
      <w:r w:rsidR="006C1617" w:rsidRPr="00134F25">
        <w:rPr>
          <w:rFonts w:ascii="Cambria" w:hAnsi="Cambria"/>
          <w:sz w:val="24"/>
          <w:szCs w:val="24"/>
          <w:lang w:val="es-VE"/>
        </w:rPr>
        <w:t xml:space="preserve">que </w:t>
      </w:r>
      <w:r w:rsidRPr="00134F25">
        <w:rPr>
          <w:rFonts w:ascii="Cambria" w:hAnsi="Cambria"/>
          <w:sz w:val="24"/>
          <w:szCs w:val="24"/>
          <w:lang w:val="es-VE"/>
        </w:rPr>
        <w:t xml:space="preserve">las declaraciones contaminen las </w:t>
      </w:r>
      <w:r w:rsidRPr="00134F25">
        <w:rPr>
          <w:rFonts w:ascii="Cambria" w:hAnsi="Cambria"/>
          <w:sz w:val="24"/>
          <w:szCs w:val="24"/>
          <w:lang w:val="es-VE"/>
        </w:rPr>
        <w:t>atmósfera</w:t>
      </w:r>
      <w:r w:rsidRPr="00134F25">
        <w:rPr>
          <w:rFonts w:ascii="Cambria" w:hAnsi="Cambria"/>
          <w:sz w:val="24"/>
          <w:szCs w:val="24"/>
          <w:lang w:val="es-VE"/>
        </w:rPr>
        <w:t>s de milagros. Las palabras cargadas de la palabra y de fe transforma</w:t>
      </w:r>
      <w:r w:rsidR="006C1617" w:rsidRPr="00134F25">
        <w:rPr>
          <w:rFonts w:ascii="Cambria" w:hAnsi="Cambria"/>
          <w:sz w:val="24"/>
          <w:szCs w:val="24"/>
          <w:lang w:val="es-VE"/>
        </w:rPr>
        <w:t>n</w:t>
      </w:r>
      <w:r w:rsidRPr="00134F25">
        <w:rPr>
          <w:rFonts w:ascii="Cambria" w:hAnsi="Cambria"/>
          <w:sz w:val="24"/>
          <w:szCs w:val="24"/>
          <w:lang w:val="es-VE"/>
        </w:rPr>
        <w:t xml:space="preserve"> los ambientes tóxicos en ambientes generador</w:t>
      </w:r>
      <w:r w:rsidR="006C1617" w:rsidRPr="00134F25">
        <w:rPr>
          <w:rFonts w:ascii="Cambria" w:hAnsi="Cambria"/>
          <w:sz w:val="24"/>
          <w:szCs w:val="24"/>
          <w:lang w:val="es-VE"/>
        </w:rPr>
        <w:t>e</w:t>
      </w:r>
      <w:r w:rsidRPr="00134F25">
        <w:rPr>
          <w:rFonts w:ascii="Cambria" w:hAnsi="Cambria"/>
          <w:sz w:val="24"/>
          <w:szCs w:val="24"/>
          <w:lang w:val="es-VE"/>
        </w:rPr>
        <w:t>s de milagros y, por consiguiente, propician la multiplicación.</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L</w:t>
      </w:r>
      <w:r w:rsidRPr="00134F25">
        <w:rPr>
          <w:rFonts w:ascii="Cambria" w:hAnsi="Cambria"/>
          <w:sz w:val="24"/>
          <w:szCs w:val="24"/>
          <w:lang w:val="es-VE"/>
        </w:rPr>
        <w:t xml:space="preserve">a clave para mantener una confesión de fe es cuidar nuestro hombre interior. Mateo 15:11 </w:t>
      </w:r>
      <w:r w:rsidRPr="00134F25">
        <w:rPr>
          <w:rFonts w:ascii="Cambria" w:hAnsi="Cambria"/>
          <w:i/>
          <w:sz w:val="24"/>
          <w:szCs w:val="24"/>
          <w:lang w:val="es-VE"/>
        </w:rPr>
        <w:t>“No lo que entra en la boca contamina al hombre; más lo que sale de la boca, esto contamina al hombre”</w:t>
      </w:r>
      <w:r w:rsidRPr="00134F25">
        <w:rPr>
          <w:rFonts w:ascii="Cambria" w:hAnsi="Cambria"/>
          <w:sz w:val="24"/>
          <w:szCs w:val="24"/>
          <w:lang w:val="es-VE"/>
        </w:rPr>
        <w:t xml:space="preserve"> nadie puede dar de lo que no tiene; si en el corazón hay ira, resentimiento, temor, envidia, codicia, etc. La </w:t>
      </w:r>
      <w:r w:rsidRPr="00134F25">
        <w:rPr>
          <w:rFonts w:ascii="Cambria" w:hAnsi="Cambria"/>
          <w:sz w:val="24"/>
          <w:szCs w:val="24"/>
          <w:lang w:val="es-VE"/>
        </w:rPr>
        <w:t>atmósfera</w:t>
      </w:r>
      <w:r w:rsidRPr="00134F25">
        <w:rPr>
          <w:rFonts w:ascii="Cambria" w:hAnsi="Cambria"/>
          <w:sz w:val="24"/>
          <w:szCs w:val="24"/>
          <w:lang w:val="es-VE"/>
        </w:rPr>
        <w:t xml:space="preserve"> que generar</w:t>
      </w:r>
      <w:r w:rsidR="006C1617" w:rsidRPr="00134F25">
        <w:rPr>
          <w:rFonts w:ascii="Cambria" w:hAnsi="Cambria"/>
          <w:sz w:val="24"/>
          <w:szCs w:val="24"/>
          <w:lang w:val="es-VE"/>
        </w:rPr>
        <w:t>á</w:t>
      </w:r>
      <w:r w:rsidRPr="00134F25">
        <w:rPr>
          <w:rFonts w:ascii="Cambria" w:hAnsi="Cambria"/>
          <w:sz w:val="24"/>
          <w:szCs w:val="24"/>
          <w:lang w:val="es-VE"/>
        </w:rPr>
        <w:t>s será t</w:t>
      </w:r>
      <w:r w:rsidR="006C1617" w:rsidRPr="00134F25">
        <w:rPr>
          <w:rFonts w:ascii="Cambria" w:hAnsi="Cambria"/>
          <w:sz w:val="24"/>
          <w:szCs w:val="24"/>
          <w:lang w:val="es-VE"/>
        </w:rPr>
        <w:t>ó</w:t>
      </w:r>
      <w:r w:rsidRPr="00134F25">
        <w:rPr>
          <w:rFonts w:ascii="Cambria" w:hAnsi="Cambria"/>
          <w:sz w:val="24"/>
          <w:szCs w:val="24"/>
          <w:lang w:val="es-VE"/>
        </w:rPr>
        <w:t xml:space="preserve">xica, pero si en tu corazón fluye </w:t>
      </w:r>
      <w:r w:rsidR="006C1617" w:rsidRPr="00134F25">
        <w:rPr>
          <w:rFonts w:ascii="Cambria" w:hAnsi="Cambria"/>
          <w:sz w:val="24"/>
          <w:szCs w:val="24"/>
          <w:lang w:val="es-VE"/>
        </w:rPr>
        <w:t>el</w:t>
      </w:r>
      <w:r w:rsidRPr="00134F25">
        <w:rPr>
          <w:rFonts w:ascii="Cambria" w:hAnsi="Cambria"/>
          <w:sz w:val="24"/>
          <w:szCs w:val="24"/>
          <w:lang w:val="es-VE"/>
        </w:rPr>
        <w:t xml:space="preserve"> fruto del Espíritu, la </w:t>
      </w:r>
      <w:r w:rsidRPr="00134F25">
        <w:rPr>
          <w:rFonts w:ascii="Cambria" w:hAnsi="Cambria"/>
          <w:sz w:val="24"/>
          <w:szCs w:val="24"/>
          <w:lang w:val="es-VE"/>
        </w:rPr>
        <w:t>atmósfera</w:t>
      </w:r>
      <w:r w:rsidRPr="00134F25">
        <w:rPr>
          <w:rFonts w:ascii="Cambria" w:hAnsi="Cambria"/>
          <w:sz w:val="24"/>
          <w:szCs w:val="24"/>
          <w:lang w:val="es-VE"/>
        </w:rPr>
        <w:t xml:space="preserve"> que generes será propicia para la multiplicación, el crecimiento y la bendición explosiva.</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lastRenderedPageBreak/>
        <w:t>Es necesario dejar que el Espíritu Santo ministre nuestras vidas para que fluya constantemente la unción de Dios en nosotros. 1</w:t>
      </w:r>
      <w:r w:rsidR="006C1617" w:rsidRPr="00134F25">
        <w:rPr>
          <w:rFonts w:ascii="Cambria" w:hAnsi="Cambria"/>
          <w:sz w:val="24"/>
          <w:szCs w:val="24"/>
          <w:lang w:val="es-VE"/>
        </w:rPr>
        <w:t xml:space="preserve">ª </w:t>
      </w:r>
      <w:r w:rsidRPr="00134F25">
        <w:rPr>
          <w:rFonts w:ascii="Cambria" w:hAnsi="Cambria"/>
          <w:sz w:val="24"/>
          <w:szCs w:val="24"/>
          <w:lang w:val="es-VE"/>
        </w:rPr>
        <w:t>Corintios 6:</w:t>
      </w:r>
      <w:r w:rsidRPr="00134F25">
        <w:rPr>
          <w:rFonts w:ascii="Cambria" w:hAnsi="Cambria"/>
          <w:i/>
          <w:sz w:val="24"/>
          <w:szCs w:val="24"/>
          <w:lang w:val="es-VE"/>
        </w:rPr>
        <w:t>17 “Pero el que se une al Señor, un espíritu es con él”</w:t>
      </w:r>
    </w:p>
    <w:p w:rsidR="002F77FB" w:rsidRPr="00134F25" w:rsidRDefault="002F77FB" w:rsidP="002F77FB">
      <w:pPr>
        <w:pStyle w:val="Prrafodelista"/>
        <w:numPr>
          <w:ilvl w:val="0"/>
          <w:numId w:val="45"/>
        </w:numPr>
        <w:spacing w:after="240" w:line="276" w:lineRule="auto"/>
        <w:ind w:left="426" w:hanging="426"/>
        <w:contextualSpacing w:val="0"/>
        <w:jc w:val="both"/>
        <w:rPr>
          <w:rFonts w:ascii="Cambria" w:hAnsi="Cambria"/>
          <w:b/>
          <w:sz w:val="24"/>
          <w:szCs w:val="24"/>
          <w:lang w:val="es-VE"/>
        </w:rPr>
      </w:pPr>
      <w:r w:rsidRPr="00134F25">
        <w:rPr>
          <w:rFonts w:ascii="Cambria" w:hAnsi="Cambria"/>
          <w:b/>
          <w:sz w:val="24"/>
          <w:szCs w:val="24"/>
          <w:lang w:val="es-VE"/>
        </w:rPr>
        <w:t>Conclusiones:</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rPr>
        <w:t>Somos</w:t>
      </w:r>
      <w:r w:rsidRPr="00134F25">
        <w:rPr>
          <w:rFonts w:ascii="Cambria" w:hAnsi="Cambria"/>
          <w:sz w:val="24"/>
          <w:szCs w:val="24"/>
          <w:lang w:val="es-VE"/>
        </w:rPr>
        <w:t xml:space="preserve"> responsables de las </w:t>
      </w:r>
      <w:r w:rsidRPr="00134F25">
        <w:rPr>
          <w:rFonts w:ascii="Cambria" w:hAnsi="Cambria"/>
          <w:sz w:val="24"/>
          <w:szCs w:val="24"/>
          <w:lang w:val="es-VE"/>
        </w:rPr>
        <w:t>atmósfera</w:t>
      </w:r>
      <w:r w:rsidRPr="00134F25">
        <w:rPr>
          <w:rFonts w:ascii="Cambria" w:hAnsi="Cambria"/>
          <w:sz w:val="24"/>
          <w:szCs w:val="24"/>
          <w:lang w:val="es-VE"/>
        </w:rPr>
        <w:t>s que generamos en nuestras casas, en nuestros discipulados, en nuestras ciudades y naciones. Nuestro objetivo es transformar ambientes tóxicos por ambientes generadoras de milagros, y para hacer eso debemos estar activos y ejercitados con el discernimiento de espíritus atacando con prontitud esos ambientes de oscuridad.</w:t>
      </w:r>
    </w:p>
    <w:p w:rsidR="002F77FB"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 xml:space="preserve">Una </w:t>
      </w:r>
      <w:r w:rsidRPr="00134F25">
        <w:rPr>
          <w:rFonts w:ascii="Cambria" w:hAnsi="Cambria"/>
          <w:sz w:val="24"/>
          <w:szCs w:val="24"/>
        </w:rPr>
        <w:t>atmósfera</w:t>
      </w:r>
      <w:r w:rsidRPr="00134F25">
        <w:rPr>
          <w:rFonts w:ascii="Cambria" w:hAnsi="Cambria"/>
          <w:sz w:val="24"/>
          <w:szCs w:val="24"/>
          <w:lang w:val="es-VE"/>
        </w:rPr>
        <w:t xml:space="preserve"> de fe y milagros hace que podamos atrapar nuestro momentum y vivir dimensionados en todas las áreas.</w:t>
      </w:r>
    </w:p>
    <w:p w:rsidR="00941F67" w:rsidRPr="00134F25" w:rsidRDefault="002F77FB" w:rsidP="006C1617">
      <w:pPr>
        <w:pStyle w:val="Prrafodelista"/>
        <w:numPr>
          <w:ilvl w:val="1"/>
          <w:numId w:val="45"/>
        </w:numPr>
        <w:spacing w:after="240" w:line="276" w:lineRule="auto"/>
        <w:ind w:left="993" w:hanging="567"/>
        <w:contextualSpacing w:val="0"/>
        <w:jc w:val="both"/>
        <w:rPr>
          <w:rFonts w:ascii="Cambria" w:hAnsi="Cambria"/>
          <w:sz w:val="24"/>
          <w:szCs w:val="24"/>
          <w:lang w:val="es-VE"/>
        </w:rPr>
      </w:pPr>
      <w:r w:rsidRPr="00134F25">
        <w:rPr>
          <w:rFonts w:ascii="Cambria" w:hAnsi="Cambria"/>
          <w:sz w:val="24"/>
          <w:szCs w:val="24"/>
          <w:lang w:val="es-VE"/>
        </w:rPr>
        <w:t xml:space="preserve">El nombre de Jesús siempre cambia las </w:t>
      </w:r>
      <w:r w:rsidRPr="00134F25">
        <w:rPr>
          <w:rFonts w:ascii="Cambria" w:hAnsi="Cambria"/>
          <w:sz w:val="24"/>
          <w:szCs w:val="24"/>
        </w:rPr>
        <w:t>atmósfera</w:t>
      </w:r>
      <w:r w:rsidRPr="00134F25">
        <w:rPr>
          <w:rFonts w:ascii="Cambria" w:hAnsi="Cambria"/>
          <w:sz w:val="24"/>
          <w:szCs w:val="24"/>
          <w:lang w:val="es-VE"/>
        </w:rPr>
        <w:t xml:space="preserve">s de muerte y las transforma en </w:t>
      </w:r>
      <w:r w:rsidRPr="00134F25">
        <w:rPr>
          <w:rFonts w:ascii="Cambria" w:hAnsi="Cambria"/>
          <w:sz w:val="24"/>
          <w:szCs w:val="24"/>
        </w:rPr>
        <w:t>atmósfera</w:t>
      </w:r>
      <w:r w:rsidRPr="00134F25">
        <w:rPr>
          <w:rFonts w:ascii="Cambria" w:hAnsi="Cambria"/>
          <w:sz w:val="24"/>
          <w:szCs w:val="24"/>
          <w:lang w:val="es-VE"/>
        </w:rPr>
        <w:t xml:space="preserve">s de vida abundante. Juan 10:10 </w:t>
      </w:r>
      <w:r w:rsidRPr="00134F25">
        <w:rPr>
          <w:rFonts w:ascii="Cambria" w:hAnsi="Cambria"/>
          <w:i/>
          <w:sz w:val="24"/>
          <w:szCs w:val="24"/>
          <w:lang w:val="es-VE"/>
        </w:rPr>
        <w:t>“… Yo he venido para que tengan vida, y para que la tengan en abundancia”</w:t>
      </w:r>
      <w:r w:rsidR="00DD406F" w:rsidRPr="00134F25">
        <w:rPr>
          <w:rFonts w:ascii="Cambria" w:hAnsi="Cambria"/>
          <w:i/>
          <w:sz w:val="24"/>
          <w:szCs w:val="24"/>
          <w:lang w:val="es-VE"/>
        </w:rPr>
        <w:t>.</w:t>
      </w:r>
    </w:p>
    <w:p w:rsidR="0015032A" w:rsidRPr="00134F25" w:rsidRDefault="00A11C62" w:rsidP="00D91B64">
      <w:pPr>
        <w:spacing w:after="240" w:line="276" w:lineRule="auto"/>
        <w:jc w:val="both"/>
        <w:rPr>
          <w:lang w:val="es-ES_tradnl"/>
        </w:rPr>
      </w:pPr>
      <w:r w:rsidRPr="00134F25">
        <w:rPr>
          <w:lang w:val="es-ES_tradnl"/>
        </w:rPr>
        <w:t>----------</w:t>
      </w:r>
      <w:r w:rsidRPr="00134F25">
        <w:rPr>
          <w:lang w:val="es-ES_tradnl"/>
        </w:rPr>
        <w:tab/>
      </w:r>
      <w:r w:rsidRPr="00134F25">
        <w:rPr>
          <w:lang w:val="es-ES_tradnl"/>
        </w:rPr>
        <w:tab/>
        <w:t>----------</w:t>
      </w:r>
      <w:r w:rsidRPr="00134F25">
        <w:rPr>
          <w:lang w:val="es-ES_tradnl"/>
        </w:rPr>
        <w:tab/>
      </w:r>
      <w:r w:rsidRPr="00134F25">
        <w:rPr>
          <w:lang w:val="es-ES_tradnl"/>
        </w:rPr>
        <w:tab/>
        <w:t>----------</w:t>
      </w:r>
      <w:r w:rsidRPr="00134F25">
        <w:rPr>
          <w:lang w:val="es-ES_tradnl"/>
        </w:rPr>
        <w:tab/>
      </w:r>
      <w:r w:rsidRPr="00134F25">
        <w:rPr>
          <w:lang w:val="es-ES_tradnl"/>
        </w:rPr>
        <w:tab/>
        <w:t>----------</w:t>
      </w:r>
      <w:r w:rsidRPr="00134F25">
        <w:rPr>
          <w:lang w:val="es-ES_tradnl"/>
        </w:rPr>
        <w:tab/>
      </w:r>
      <w:r w:rsidRPr="00134F25">
        <w:rPr>
          <w:lang w:val="es-ES_tradnl"/>
        </w:rPr>
        <w:tab/>
        <w:t>----------</w:t>
      </w:r>
    </w:p>
    <w:p w:rsidR="00EF201F" w:rsidRPr="00134F25" w:rsidRDefault="00EF201F" w:rsidP="00D91B64">
      <w:pPr>
        <w:spacing w:after="240" w:line="276" w:lineRule="auto"/>
        <w:jc w:val="both"/>
        <w:rPr>
          <w:lang w:val="es-ES_tradnl"/>
        </w:rPr>
      </w:pPr>
      <w:r w:rsidRPr="00134F25">
        <w:rPr>
          <w:lang w:val="es-ES_tradnl"/>
        </w:rPr>
        <w:t>Recuerda que somos parte del sueño de Dios en la tierra. Por lo tanto, también somos parte del compromiso de formar un millón de intercesores para ganar mil millones de personas.</w:t>
      </w:r>
    </w:p>
    <w:p w:rsidR="00EF201F" w:rsidRPr="00134F25" w:rsidRDefault="00EF201F" w:rsidP="00D91B64">
      <w:pPr>
        <w:spacing w:after="240" w:line="276" w:lineRule="auto"/>
        <w:jc w:val="both"/>
        <w:rPr>
          <w:lang w:val="es-ES_tradnl"/>
        </w:rPr>
      </w:pPr>
      <w:r w:rsidRPr="00134F25">
        <w:rPr>
          <w:lang w:val="es-ES_tradnl"/>
        </w:rPr>
        <w:t>Si aún no estas registrado en MOGLIE (Movimiento Global de Intercesión y Evangelización), aquí te dejamos el código QR para que puedas descargar la aplicación y ella te ayudará en el proceso de registro.</w:t>
      </w:r>
    </w:p>
    <w:p w:rsidR="00EF201F" w:rsidRPr="00134F25" w:rsidRDefault="00EF201F" w:rsidP="00D91B64">
      <w:pPr>
        <w:spacing w:after="240" w:line="276" w:lineRule="auto"/>
        <w:jc w:val="center"/>
        <w:rPr>
          <w:lang w:val="es-ES_tradnl"/>
        </w:rPr>
      </w:pPr>
      <w:bookmarkStart w:id="0" w:name="_GoBack"/>
      <w:bookmarkEnd w:id="0"/>
      <w:r w:rsidRPr="00134F25">
        <w:rPr>
          <w:noProof/>
          <w:lang w:eastAsia="es-VE"/>
        </w:rPr>
        <w:drawing>
          <wp:inline distT="0" distB="0" distL="0" distR="0">
            <wp:extent cx="3198350" cy="291479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215931" cy="2930817"/>
                    </a:xfrm>
                    <a:prstGeom prst="rect">
                      <a:avLst/>
                    </a:prstGeom>
                  </pic:spPr>
                </pic:pic>
              </a:graphicData>
            </a:graphic>
          </wp:inline>
        </w:drawing>
      </w:r>
    </w:p>
    <w:sectPr w:rsidR="00EF201F" w:rsidRPr="00134F25"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FD" w:rsidRDefault="008A7CFD">
      <w:r>
        <w:separator/>
      </w:r>
    </w:p>
  </w:endnote>
  <w:endnote w:type="continuationSeparator" w:id="0">
    <w:p w:rsidR="008A7CFD" w:rsidRDefault="008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FD" w:rsidRDefault="008A7CFD">
      <w:r>
        <w:separator/>
      </w:r>
    </w:p>
  </w:footnote>
  <w:footnote w:type="continuationSeparator" w:id="0">
    <w:p w:rsidR="008A7CFD" w:rsidRDefault="008A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16" w:rsidRDefault="00B217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00D91B64">
      <w:rPr>
        <w:b/>
        <w:sz w:val="20"/>
        <w:szCs w:val="20"/>
      </w:rPr>
      <w:t>Discipulado transformador</w:t>
    </w:r>
  </w:p>
  <w:p w:rsidR="008C0AD8" w:rsidRPr="00DD1064" w:rsidRDefault="008C0AD8" w:rsidP="00DD1064">
    <w:pPr>
      <w:spacing w:after="0"/>
      <w:jc w:val="center"/>
      <w:rPr>
        <w:sz w:val="20"/>
        <w:szCs w:val="20"/>
      </w:rPr>
    </w:pPr>
    <w:r w:rsidRPr="00902757">
      <w:rPr>
        <w:noProof/>
        <w:sz w:val="20"/>
        <w:szCs w:val="20"/>
      </w:rPr>
      <w:t xml:space="preserve">Tema </w:t>
    </w:r>
    <w:r w:rsidR="00D91B64">
      <w:rPr>
        <w:noProof/>
        <w:sz w:val="20"/>
        <w:szCs w:val="20"/>
      </w:rPr>
      <w:t>0</w:t>
    </w:r>
    <w:r w:rsidR="002F77FB">
      <w:rPr>
        <w:noProof/>
        <w:sz w:val="20"/>
        <w:szCs w:val="20"/>
      </w:rPr>
      <w:t>9</w:t>
    </w:r>
    <w:r>
      <w:rPr>
        <w:noProof/>
        <w:sz w:val="20"/>
        <w:szCs w:val="20"/>
      </w:rPr>
      <w:t xml:space="preserve">: </w:t>
    </w:r>
    <w:r w:rsidR="002F77FB" w:rsidRPr="002F77FB">
      <w:rPr>
        <w:b/>
        <w:noProof/>
        <w:sz w:val="20"/>
        <w:szCs w:val="20"/>
      </w:rPr>
      <w:t>Como mantener una atmósfera de multiplicación en el equipo de 12</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w:t>
    </w:r>
    <w:r w:rsidR="00D91B64">
      <w:rPr>
        <w:b/>
        <w:noProof/>
        <w:sz w:val="22"/>
        <w:szCs w:val="22"/>
        <w:lang w:eastAsia="es-VE"/>
      </w:rPr>
      <w:t>0</w:t>
    </w:r>
    <w:r w:rsidR="002F77FB">
      <w:rPr>
        <w:b/>
        <w:noProof/>
        <w:sz w:val="22"/>
        <w:szCs w:val="22"/>
        <w:lang w:eastAsia="es-VE"/>
      </w:rPr>
      <w:t>9</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sidR="00D91B64">
      <w:rPr>
        <w:b/>
        <w:noProof/>
        <w:sz w:val="22"/>
        <w:szCs w:val="22"/>
        <w:lang w:eastAsia="es-VE"/>
      </w:rPr>
      <w:t>Discipulado transformador</w:t>
    </w:r>
  </w:p>
  <w:p w:rsidR="002F77FB" w:rsidRDefault="008C0AD8" w:rsidP="008E4864">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sidR="002F77FB" w:rsidRPr="002F77FB">
      <w:rPr>
        <w:b/>
        <w:noProof/>
        <w:sz w:val="22"/>
        <w:szCs w:val="22"/>
        <w:lang w:eastAsia="es-VE"/>
      </w:rPr>
      <w:t>Como mantener una atmósfera de</w:t>
    </w:r>
  </w:p>
  <w:p w:rsidR="008C0AD8" w:rsidRDefault="002F77FB" w:rsidP="008E4864">
    <w:pPr>
      <w:spacing w:after="0"/>
      <w:jc w:val="right"/>
      <w:rPr>
        <w:b/>
        <w:noProof/>
        <w:sz w:val="22"/>
        <w:szCs w:val="22"/>
        <w:lang w:eastAsia="es-VE"/>
      </w:rPr>
    </w:pPr>
    <w:r w:rsidRPr="002F77FB">
      <w:rPr>
        <w:b/>
        <w:noProof/>
        <w:sz w:val="22"/>
        <w:szCs w:val="22"/>
        <w:lang w:eastAsia="es-VE"/>
      </w:rPr>
      <w:t>multiplicación en el equipo de 12</w:t>
    </w:r>
  </w:p>
  <w:p w:rsidR="008C0AD8" w:rsidRPr="00430881" w:rsidRDefault="002F77FB" w:rsidP="008E4864">
    <w:pPr>
      <w:spacing w:after="0"/>
      <w:jc w:val="right"/>
      <w:rPr>
        <w:b/>
        <w:noProof/>
        <w:sz w:val="22"/>
        <w:szCs w:val="22"/>
        <w:lang w:eastAsia="es-VE"/>
      </w:rPr>
    </w:pPr>
    <w:r>
      <w:rPr>
        <w:b/>
        <w:noProof/>
        <w:sz w:val="22"/>
        <w:szCs w:val="22"/>
        <w:lang w:eastAsia="es-VE"/>
      </w:rPr>
      <w:t>Pr. Ap. Adrián Nebreda</w:t>
    </w:r>
  </w:p>
  <w:p w:rsidR="008C0AD8" w:rsidRPr="00430881" w:rsidRDefault="00134F25" w:rsidP="008E4864">
    <w:pPr>
      <w:spacing w:after="0"/>
      <w:jc w:val="right"/>
      <w:rPr>
        <w:noProof/>
        <w:sz w:val="22"/>
        <w:szCs w:val="22"/>
        <w:lang w:eastAsia="es-VE"/>
      </w:rPr>
    </w:pPr>
    <w:hyperlink r:id="rId2" w:history="1">
      <w:r w:rsidR="008C0AD8"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4334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1"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4F6A5743"/>
    <w:multiLevelType w:val="hybridMultilevel"/>
    <w:tmpl w:val="442E0A66"/>
    <w:lvl w:ilvl="0" w:tplc="71B24C22">
      <w:start w:val="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376EF4"/>
    <w:multiLevelType w:val="multilevel"/>
    <w:tmpl w:val="B236385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A904EF"/>
    <w:multiLevelType w:val="hybridMultilevel"/>
    <w:tmpl w:val="1D966EBA"/>
    <w:lvl w:ilvl="0" w:tplc="AED812A2">
      <w:numFmt w:val="bullet"/>
      <w:lvlText w:val="-"/>
      <w:lvlJc w:val="left"/>
      <w:pPr>
        <w:ind w:left="1770" w:hanging="360"/>
      </w:pPr>
      <w:rPr>
        <w:rFonts w:ascii="Times New Roman" w:eastAsia="Cambria" w:hAnsi="Times New Roman" w:cs="Times New Roman" w:hint="default"/>
      </w:rPr>
    </w:lvl>
    <w:lvl w:ilvl="1" w:tplc="200A0003" w:tentative="1">
      <w:start w:val="1"/>
      <w:numFmt w:val="bullet"/>
      <w:lvlText w:val="o"/>
      <w:lvlJc w:val="left"/>
      <w:pPr>
        <w:ind w:left="2490" w:hanging="360"/>
      </w:pPr>
      <w:rPr>
        <w:rFonts w:ascii="Courier New" w:hAnsi="Courier New" w:cs="Courier New" w:hint="default"/>
      </w:rPr>
    </w:lvl>
    <w:lvl w:ilvl="2" w:tplc="200A0005" w:tentative="1">
      <w:start w:val="1"/>
      <w:numFmt w:val="bullet"/>
      <w:lvlText w:val=""/>
      <w:lvlJc w:val="left"/>
      <w:pPr>
        <w:ind w:left="3210" w:hanging="360"/>
      </w:pPr>
      <w:rPr>
        <w:rFonts w:ascii="Wingdings" w:hAnsi="Wingdings" w:hint="default"/>
      </w:rPr>
    </w:lvl>
    <w:lvl w:ilvl="3" w:tplc="200A0001" w:tentative="1">
      <w:start w:val="1"/>
      <w:numFmt w:val="bullet"/>
      <w:lvlText w:val=""/>
      <w:lvlJc w:val="left"/>
      <w:pPr>
        <w:ind w:left="3930" w:hanging="360"/>
      </w:pPr>
      <w:rPr>
        <w:rFonts w:ascii="Symbol" w:hAnsi="Symbol" w:hint="default"/>
      </w:rPr>
    </w:lvl>
    <w:lvl w:ilvl="4" w:tplc="200A0003" w:tentative="1">
      <w:start w:val="1"/>
      <w:numFmt w:val="bullet"/>
      <w:lvlText w:val="o"/>
      <w:lvlJc w:val="left"/>
      <w:pPr>
        <w:ind w:left="4650" w:hanging="360"/>
      </w:pPr>
      <w:rPr>
        <w:rFonts w:ascii="Courier New" w:hAnsi="Courier New" w:cs="Courier New" w:hint="default"/>
      </w:rPr>
    </w:lvl>
    <w:lvl w:ilvl="5" w:tplc="200A0005" w:tentative="1">
      <w:start w:val="1"/>
      <w:numFmt w:val="bullet"/>
      <w:lvlText w:val=""/>
      <w:lvlJc w:val="left"/>
      <w:pPr>
        <w:ind w:left="5370" w:hanging="360"/>
      </w:pPr>
      <w:rPr>
        <w:rFonts w:ascii="Wingdings" w:hAnsi="Wingdings" w:hint="default"/>
      </w:rPr>
    </w:lvl>
    <w:lvl w:ilvl="6" w:tplc="200A0001" w:tentative="1">
      <w:start w:val="1"/>
      <w:numFmt w:val="bullet"/>
      <w:lvlText w:val=""/>
      <w:lvlJc w:val="left"/>
      <w:pPr>
        <w:ind w:left="6090" w:hanging="360"/>
      </w:pPr>
      <w:rPr>
        <w:rFonts w:ascii="Symbol" w:hAnsi="Symbol" w:hint="default"/>
      </w:rPr>
    </w:lvl>
    <w:lvl w:ilvl="7" w:tplc="200A0003" w:tentative="1">
      <w:start w:val="1"/>
      <w:numFmt w:val="bullet"/>
      <w:lvlText w:val="o"/>
      <w:lvlJc w:val="left"/>
      <w:pPr>
        <w:ind w:left="6810" w:hanging="360"/>
      </w:pPr>
      <w:rPr>
        <w:rFonts w:ascii="Courier New" w:hAnsi="Courier New" w:cs="Courier New" w:hint="default"/>
      </w:rPr>
    </w:lvl>
    <w:lvl w:ilvl="8" w:tplc="200A0005" w:tentative="1">
      <w:start w:val="1"/>
      <w:numFmt w:val="bullet"/>
      <w:lvlText w:val=""/>
      <w:lvlJc w:val="left"/>
      <w:pPr>
        <w:ind w:left="7530" w:hanging="360"/>
      </w:pPr>
      <w:rPr>
        <w:rFonts w:ascii="Wingdings" w:hAnsi="Wingdings" w:hint="default"/>
      </w:rPr>
    </w:lvl>
  </w:abstractNum>
  <w:abstractNum w:abstractNumId="37"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0"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73C10BE"/>
    <w:multiLevelType w:val="multilevel"/>
    <w:tmpl w:val="B8D691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FD283E"/>
    <w:multiLevelType w:val="multilevel"/>
    <w:tmpl w:val="A80EB3BC"/>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7F4A"/>
    <w:multiLevelType w:val="multilevel"/>
    <w:tmpl w:val="1C02B9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2"/>
  </w:num>
  <w:num w:numId="3">
    <w:abstractNumId w:val="15"/>
  </w:num>
  <w:num w:numId="4">
    <w:abstractNumId w:val="8"/>
  </w:num>
  <w:num w:numId="5">
    <w:abstractNumId w:val="26"/>
  </w:num>
  <w:num w:numId="6">
    <w:abstractNumId w:val="25"/>
  </w:num>
  <w:num w:numId="7">
    <w:abstractNumId w:val="23"/>
  </w:num>
  <w:num w:numId="8">
    <w:abstractNumId w:val="46"/>
  </w:num>
  <w:num w:numId="9">
    <w:abstractNumId w:val="38"/>
  </w:num>
  <w:num w:numId="10">
    <w:abstractNumId w:val="42"/>
  </w:num>
  <w:num w:numId="11">
    <w:abstractNumId w:val="33"/>
  </w:num>
  <w:num w:numId="12">
    <w:abstractNumId w:val="10"/>
  </w:num>
  <w:num w:numId="13">
    <w:abstractNumId w:val="39"/>
  </w:num>
  <w:num w:numId="14">
    <w:abstractNumId w:val="3"/>
  </w:num>
  <w:num w:numId="15">
    <w:abstractNumId w:val="7"/>
  </w:num>
  <w:num w:numId="16">
    <w:abstractNumId w:val="6"/>
  </w:num>
  <w:num w:numId="17">
    <w:abstractNumId w:val="37"/>
  </w:num>
  <w:num w:numId="18">
    <w:abstractNumId w:val="19"/>
  </w:num>
  <w:num w:numId="19">
    <w:abstractNumId w:val="11"/>
  </w:num>
  <w:num w:numId="20">
    <w:abstractNumId w:val="30"/>
  </w:num>
  <w:num w:numId="21">
    <w:abstractNumId w:val="14"/>
  </w:num>
  <w:num w:numId="22">
    <w:abstractNumId w:val="17"/>
  </w:num>
  <w:num w:numId="23">
    <w:abstractNumId w:val="2"/>
  </w:num>
  <w:num w:numId="24">
    <w:abstractNumId w:val="12"/>
  </w:num>
  <w:num w:numId="25">
    <w:abstractNumId w:val="20"/>
  </w:num>
  <w:num w:numId="26">
    <w:abstractNumId w:val="35"/>
  </w:num>
  <w:num w:numId="27">
    <w:abstractNumId w:val="40"/>
  </w:num>
  <w:num w:numId="28">
    <w:abstractNumId w:val="13"/>
  </w:num>
  <w:num w:numId="29">
    <w:abstractNumId w:val="16"/>
  </w:num>
  <w:num w:numId="30">
    <w:abstractNumId w:val="18"/>
  </w:num>
  <w:num w:numId="31">
    <w:abstractNumId w:val="27"/>
  </w:num>
  <w:num w:numId="32">
    <w:abstractNumId w:val="9"/>
  </w:num>
  <w:num w:numId="33">
    <w:abstractNumId w:val="5"/>
  </w:num>
  <w:num w:numId="34">
    <w:abstractNumId w:val="24"/>
  </w:num>
  <w:num w:numId="35">
    <w:abstractNumId w:val="34"/>
  </w:num>
  <w:num w:numId="36">
    <w:abstractNumId w:val="21"/>
  </w:num>
  <w:num w:numId="37">
    <w:abstractNumId w:val="41"/>
  </w:num>
  <w:num w:numId="38">
    <w:abstractNumId w:val="1"/>
  </w:num>
  <w:num w:numId="39">
    <w:abstractNumId w:val="28"/>
  </w:num>
  <w:num w:numId="40">
    <w:abstractNumId w:val="32"/>
  </w:num>
  <w:num w:numId="41">
    <w:abstractNumId w:val="4"/>
  </w:num>
  <w:num w:numId="42">
    <w:abstractNumId w:val="36"/>
  </w:num>
  <w:num w:numId="43">
    <w:abstractNumId w:val="43"/>
  </w:num>
  <w:num w:numId="44">
    <w:abstractNumId w:val="45"/>
  </w:num>
  <w:num w:numId="45">
    <w:abstractNumId w:val="44"/>
  </w:num>
  <w:num w:numId="46">
    <w:abstractNumId w:val="31"/>
  </w:num>
  <w:num w:numId="4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4F25"/>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7FB"/>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1617"/>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CFD"/>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67"/>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311"/>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716"/>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95"/>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3FC"/>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168"/>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B64"/>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406F"/>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2B2"/>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6FE"/>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B9A54"/>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2F77F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 w:type="character" w:styleId="Mencinsinresolver">
    <w:name w:val="Unresolved Mention"/>
    <w:basedOn w:val="Fuentedeprrafopredeter"/>
    <w:uiPriority w:val="99"/>
    <w:semiHidden/>
    <w:unhideWhenUsed/>
    <w:rsid w:val="00CD4168"/>
    <w:rPr>
      <w:color w:val="605E5C"/>
      <w:shd w:val="clear" w:color="auto" w:fill="E1DFDD"/>
    </w:rPr>
  </w:style>
  <w:style w:type="character" w:customStyle="1" w:styleId="Ttulo3Car">
    <w:name w:val="Título 3 Car"/>
    <w:basedOn w:val="Fuentedeprrafopredeter"/>
    <w:link w:val="Ttulo3"/>
    <w:semiHidden/>
    <w:rsid w:val="002F77FB"/>
    <w:rPr>
      <w:rFonts w:asciiTheme="majorHAnsi" w:eastAsiaTheme="majorEastAsia" w:hAnsiTheme="majorHAnsi" w:cstheme="majorBidi"/>
      <w:color w:val="243F60" w:themeColor="accent1" w:themeShade="7F"/>
      <w:sz w:val="24"/>
      <w:szCs w:val="24"/>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51269528">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60138097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03878561">
      <w:bodyDiv w:val="1"/>
      <w:marLeft w:val="0"/>
      <w:marRight w:val="0"/>
      <w:marTop w:val="0"/>
      <w:marBottom w:val="0"/>
      <w:divBdr>
        <w:top w:val="none" w:sz="0" w:space="0" w:color="auto"/>
        <w:left w:val="none" w:sz="0" w:space="0" w:color="auto"/>
        <w:bottom w:val="none" w:sz="0" w:space="0" w:color="auto"/>
        <w:right w:val="none" w:sz="0" w:space="0" w:color="auto"/>
      </w:divBdr>
      <w:divsChild>
        <w:div w:id="1498040159">
          <w:marLeft w:val="240"/>
          <w:marRight w:val="0"/>
          <w:marTop w:val="240"/>
          <w:marBottom w:val="240"/>
          <w:divBdr>
            <w:top w:val="none" w:sz="0" w:space="0" w:color="auto"/>
            <w:left w:val="none" w:sz="0" w:space="0" w:color="auto"/>
            <w:bottom w:val="none" w:sz="0" w:space="0" w:color="auto"/>
            <w:right w:val="none" w:sz="0" w:space="0" w:color="auto"/>
          </w:divBdr>
        </w:div>
      </w:divsChild>
    </w:div>
    <w:div w:id="928538497">
      <w:bodyDiv w:val="1"/>
      <w:marLeft w:val="0"/>
      <w:marRight w:val="0"/>
      <w:marTop w:val="0"/>
      <w:marBottom w:val="0"/>
      <w:divBdr>
        <w:top w:val="none" w:sz="0" w:space="0" w:color="auto"/>
        <w:left w:val="none" w:sz="0" w:space="0" w:color="auto"/>
        <w:bottom w:val="none" w:sz="0" w:space="0" w:color="auto"/>
        <w:right w:val="none" w:sz="0" w:space="0" w:color="auto"/>
      </w:divBdr>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65103415">
      <w:bodyDiv w:val="1"/>
      <w:marLeft w:val="0"/>
      <w:marRight w:val="0"/>
      <w:marTop w:val="0"/>
      <w:marBottom w:val="0"/>
      <w:divBdr>
        <w:top w:val="none" w:sz="0" w:space="0" w:color="auto"/>
        <w:left w:val="none" w:sz="0" w:space="0" w:color="auto"/>
        <w:bottom w:val="none" w:sz="0" w:space="0" w:color="auto"/>
        <w:right w:val="none" w:sz="0" w:space="0" w:color="auto"/>
      </w:divBdr>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101681721">
      <w:bodyDiv w:val="1"/>
      <w:marLeft w:val="0"/>
      <w:marRight w:val="0"/>
      <w:marTop w:val="0"/>
      <w:marBottom w:val="0"/>
      <w:divBdr>
        <w:top w:val="none" w:sz="0" w:space="0" w:color="auto"/>
        <w:left w:val="none" w:sz="0" w:space="0" w:color="auto"/>
        <w:bottom w:val="none" w:sz="0" w:space="0" w:color="auto"/>
        <w:right w:val="none" w:sz="0" w:space="0" w:color="auto"/>
      </w:divBdr>
    </w:div>
    <w:div w:id="1244292522">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484811223">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0172A-0666-994F-8C66-A216172F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6280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2021-03-01T11:00:00Z</cp:lastPrinted>
  <dcterms:created xsi:type="dcterms:W3CDTF">2021-07-12T12:26:00Z</dcterms:created>
  <dcterms:modified xsi:type="dcterms:W3CDTF">2021-07-12T12:28:00Z</dcterms:modified>
</cp:coreProperties>
</file>