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C8D59B" w14:textId="6B3A4599" w:rsidR="00C8333E" w:rsidRPr="0063108E" w:rsidRDefault="00533B6A" w:rsidP="0083010B">
      <w:pPr>
        <w:spacing w:line="276" w:lineRule="auto"/>
        <w:jc w:val="center"/>
        <w:rPr>
          <w:rFonts w:ascii="Cambria" w:hAnsi="Cambria" w:cstheme="minorHAnsi"/>
          <w:b/>
          <w:lang w:val="es-ES_tradnl"/>
        </w:rPr>
      </w:pPr>
      <w:r>
        <w:rPr>
          <w:rFonts w:ascii="Cambria" w:hAnsi="Cambria" w:cstheme="minorHAnsi"/>
          <w:b/>
          <w:lang w:val="es-ES_tradnl"/>
        </w:rPr>
        <w:t>¿Tienes un plan?</w:t>
      </w:r>
    </w:p>
    <w:p w14:paraId="29F4FCA6" w14:textId="77777777" w:rsidR="00533B6A" w:rsidRPr="001B42AF" w:rsidRDefault="00533B6A" w:rsidP="00533B6A">
      <w:pPr>
        <w:spacing w:line="276" w:lineRule="auto"/>
        <w:jc w:val="center"/>
        <w:rPr>
          <w:rFonts w:ascii="Cambria" w:hAnsi="Cambria"/>
          <w:b/>
        </w:rPr>
      </w:pPr>
      <w:r w:rsidRPr="001B42AF">
        <w:rPr>
          <w:rFonts w:ascii="Cambria" w:hAnsi="Cambria"/>
          <w:b/>
        </w:rPr>
        <w:t>1º Samuel 3:1,7</w:t>
      </w:r>
    </w:p>
    <w:p w14:paraId="368D44F2" w14:textId="77777777" w:rsidR="00533B6A" w:rsidRPr="004950AE" w:rsidRDefault="00533B6A" w:rsidP="0083010B">
      <w:pPr>
        <w:spacing w:line="276" w:lineRule="auto"/>
        <w:jc w:val="center"/>
        <w:rPr>
          <w:rFonts w:ascii="Cambria" w:hAnsi="Cambria"/>
          <w:i/>
          <w:iCs/>
        </w:rPr>
      </w:pPr>
      <w:r w:rsidRPr="004950AE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4950AE">
        <w:rPr>
          <w:rFonts w:ascii="Cambria" w:hAnsi="Cambria" w:cs="Segoe UI"/>
          <w:i/>
          <w:iCs/>
          <w:color w:val="000000"/>
          <w:shd w:val="clear" w:color="auto" w:fill="FFFFFF"/>
        </w:rPr>
        <w:t>El joven Samuel ministraba a Jehová en presencia de Elí; y la palabra de Jehová escaseaba en aquellos días; no había visión con frecuencia.</w:t>
      </w:r>
    </w:p>
    <w:p w14:paraId="649ACD2E" w14:textId="77777777" w:rsidR="00533B6A" w:rsidRPr="004950AE" w:rsidRDefault="00533B6A" w:rsidP="00533B6A">
      <w:pPr>
        <w:spacing w:after="240" w:line="276" w:lineRule="auto"/>
        <w:jc w:val="center"/>
        <w:rPr>
          <w:rFonts w:ascii="Cambria" w:hAnsi="Cambria" w:cs="Segoe UI"/>
          <w:i/>
          <w:iCs/>
          <w:color w:val="000000"/>
          <w:shd w:val="clear" w:color="auto" w:fill="FFFFFF"/>
        </w:rPr>
      </w:pPr>
      <w:r w:rsidRPr="004950AE">
        <w:rPr>
          <w:rFonts w:ascii="Cambria" w:hAnsi="Cambria" w:cs="Segoe UI"/>
          <w:b/>
          <w:bCs/>
          <w:i/>
          <w:iCs/>
          <w:color w:val="000000"/>
          <w:shd w:val="clear" w:color="auto" w:fill="FFFFFF"/>
          <w:vertAlign w:val="superscript"/>
        </w:rPr>
        <w:t>7 </w:t>
      </w:r>
      <w:r w:rsidRPr="004950AE">
        <w:rPr>
          <w:rFonts w:ascii="Cambria" w:hAnsi="Cambria" w:cs="Segoe UI"/>
          <w:i/>
          <w:iCs/>
          <w:color w:val="000000"/>
          <w:shd w:val="clear" w:color="auto" w:fill="FFFFFF"/>
        </w:rPr>
        <w:t>Y Samuel no había conocido aún a Jehová, ni la palabra de Jehová le había sido revelada.</w:t>
      </w:r>
    </w:p>
    <w:p w14:paraId="21BE52AD" w14:textId="77777777" w:rsidR="00533B6A" w:rsidRPr="004B010A" w:rsidRDefault="00533B6A" w:rsidP="00533B6A">
      <w:pPr>
        <w:spacing w:line="276" w:lineRule="auto"/>
        <w:jc w:val="center"/>
        <w:rPr>
          <w:rFonts w:ascii="Cambria" w:hAnsi="Cambria" w:cs="Segoe UI"/>
          <w:b/>
          <w:color w:val="000000"/>
          <w:shd w:val="clear" w:color="auto" w:fill="FFFFFF"/>
        </w:rPr>
      </w:pPr>
      <w:r w:rsidRPr="004B010A">
        <w:rPr>
          <w:rFonts w:ascii="Cambria" w:hAnsi="Cambria" w:cs="Segoe UI"/>
          <w:b/>
          <w:color w:val="000000"/>
          <w:shd w:val="clear" w:color="auto" w:fill="FFFFFF"/>
        </w:rPr>
        <w:t>Deuteronomio 6:6-7</w:t>
      </w:r>
    </w:p>
    <w:p w14:paraId="1D767F15" w14:textId="77777777" w:rsidR="00533B6A" w:rsidRPr="004950AE" w:rsidRDefault="00533B6A" w:rsidP="00533B6A">
      <w:pPr>
        <w:spacing w:after="240" w:line="276" w:lineRule="auto"/>
        <w:jc w:val="center"/>
        <w:rPr>
          <w:rFonts w:ascii="Cambria" w:hAnsi="Cambria" w:cs="Segoe UI"/>
          <w:i/>
          <w:iCs/>
          <w:color w:val="000000"/>
          <w:shd w:val="clear" w:color="auto" w:fill="FFFFFF"/>
        </w:rPr>
      </w:pPr>
      <w:r w:rsidRPr="004950AE">
        <w:rPr>
          <w:rFonts w:ascii="Cambria" w:hAnsi="Cambria" w:cs="Segoe UI"/>
          <w:i/>
          <w:iCs/>
          <w:color w:val="000000"/>
          <w:shd w:val="clear" w:color="auto" w:fill="FFFFFF"/>
        </w:rPr>
        <w:t>Grábate en el corazón estas palabras que hoy te mando. Incúlcaselas continuamente a tus hijos. Háblales de ellas cuando estés en tu casa y cuando vayas por el camino, cuando te acuestes y cuando te levantes.</w:t>
      </w:r>
    </w:p>
    <w:p w14:paraId="65F60000" w14:textId="77777777" w:rsidR="00533B6A" w:rsidRPr="004950AE" w:rsidRDefault="00533B6A" w:rsidP="00533B6A">
      <w:pPr>
        <w:spacing w:after="240" w:line="276" w:lineRule="auto"/>
        <w:jc w:val="both"/>
        <w:rPr>
          <w:rFonts w:ascii="Cambria" w:hAnsi="Cambria"/>
          <w:b/>
          <w:bCs/>
        </w:rPr>
      </w:pPr>
      <w:r w:rsidRPr="004950AE">
        <w:rPr>
          <w:rFonts w:ascii="Cambria" w:hAnsi="Cambria"/>
          <w:b/>
          <w:bCs/>
        </w:rPr>
        <w:t>Introducción:</w:t>
      </w:r>
    </w:p>
    <w:p w14:paraId="3AB18AAC" w14:textId="77777777" w:rsidR="00533B6A" w:rsidRPr="004950AE" w:rsidRDefault="00533B6A" w:rsidP="00533B6A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4950AE">
        <w:t>Somos familias atípicas y debemos concientizarlo nosotros y nuestro linaje, por lo que no hay comparación con el resto de las familias.</w:t>
      </w:r>
    </w:p>
    <w:p w14:paraId="5159C523" w14:textId="77777777" w:rsidR="00533B6A" w:rsidRPr="004950AE" w:rsidRDefault="00533B6A" w:rsidP="00533B6A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4950AE">
        <w:t>Formaste un hijo para la conquista y quieres que se comporte como alguien que no piensa, cree y sueña.</w:t>
      </w:r>
    </w:p>
    <w:p w14:paraId="7BEC9EE9" w14:textId="77777777" w:rsidR="00533B6A" w:rsidRPr="004950AE" w:rsidRDefault="00533B6A" w:rsidP="00533B6A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4950AE">
        <w:t>Ellos esperan que le prediques con las acciones, y nunca estarán satisfechos con todo lo que hagas.</w:t>
      </w:r>
    </w:p>
    <w:p w14:paraId="658334F6" w14:textId="2EE1EF18" w:rsidR="00533B6A" w:rsidRPr="00533B6A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C33709">
        <w:rPr>
          <w:b/>
          <w:bCs/>
        </w:rPr>
        <w:t xml:space="preserve">Realidad de los hijos </w:t>
      </w:r>
      <w:r>
        <w:rPr>
          <w:b/>
          <w:bCs/>
        </w:rPr>
        <w:t>del liderazgo que debemos afrontar (</w:t>
      </w:r>
      <w:r w:rsidRPr="00533B6A">
        <w:rPr>
          <w:b/>
          <w:bCs/>
        </w:rPr>
        <w:t>¿Sabes que no les gusta a tus hijos?</w:t>
      </w:r>
      <w:r>
        <w:rPr>
          <w:b/>
          <w:bCs/>
        </w:rPr>
        <w:t>).</w:t>
      </w:r>
    </w:p>
    <w:p w14:paraId="75939D60" w14:textId="2C9E37B3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 xml:space="preserve">Que los hagas esperar porque tienes </w:t>
      </w:r>
      <w:r>
        <w:t>mil</w:t>
      </w:r>
      <w:r w:rsidRPr="00C33709">
        <w:t xml:space="preserve"> reuniones</w:t>
      </w:r>
      <w:r>
        <w:t>.</w:t>
      </w:r>
    </w:p>
    <w:p w14:paraId="3B096E2D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 xml:space="preserve">Los </w:t>
      </w:r>
      <w:r>
        <w:t>mil</w:t>
      </w:r>
      <w:r w:rsidRPr="00C33709">
        <w:t xml:space="preserve"> supervisores que tienen nuestros hijos</w:t>
      </w:r>
      <w:r>
        <w:t>, diciéndoles qué</w:t>
      </w:r>
      <w:r w:rsidRPr="00C33709">
        <w:t xml:space="preserve"> hacer y qué no hacer</w:t>
      </w:r>
      <w:r>
        <w:t>.</w:t>
      </w:r>
    </w:p>
    <w:p w14:paraId="73D48963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 xml:space="preserve">Que esperen </w:t>
      </w:r>
      <w:r>
        <w:t xml:space="preserve">de ellos </w:t>
      </w:r>
      <w:r w:rsidRPr="00C33709">
        <w:t>que sean impecables en todo</w:t>
      </w:r>
      <w:r>
        <w:t>.</w:t>
      </w:r>
    </w:p>
    <w:p w14:paraId="3BA7A163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>Que les digan que todo es diabólico</w:t>
      </w:r>
      <w:r>
        <w:t>.</w:t>
      </w:r>
    </w:p>
    <w:p w14:paraId="28E727B6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>Creer que ellos</w:t>
      </w:r>
      <w:r>
        <w:t xml:space="preserve"> son eruditos de la B</w:t>
      </w:r>
      <w:r w:rsidRPr="00C33709">
        <w:t>iblia</w:t>
      </w:r>
      <w:r>
        <w:t>.</w:t>
      </w:r>
    </w:p>
    <w:p w14:paraId="161D8FCA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>Sacarlos al juego antes de tiempo</w:t>
      </w:r>
      <w:r>
        <w:t>.</w:t>
      </w:r>
    </w:p>
    <w:p w14:paraId="0721F228" w14:textId="77777777" w:rsidR="00533B6A" w:rsidRPr="00C3370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/>
          <w:bCs/>
        </w:rPr>
      </w:pPr>
      <w:r w:rsidRPr="00C33709">
        <w:t>Ser extraños fuera de la congregación, eso los lleva a mentir para sobrevivir</w:t>
      </w:r>
      <w:r>
        <w:t>.</w:t>
      </w:r>
    </w:p>
    <w:p w14:paraId="3C539DBB" w14:textId="77777777" w:rsidR="00533B6A" w:rsidRPr="004950AE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Realidades que enfrentan nuestros hijos</w:t>
      </w:r>
    </w:p>
    <w:p w14:paraId="4F320C4D" w14:textId="77777777" w:rsidR="00533B6A" w:rsidRPr="00D76A49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CE365C">
        <w:rPr>
          <w:b/>
          <w:bCs/>
        </w:rPr>
        <w:lastRenderedPageBreak/>
        <w:t>Crecen con padres predicadores</w:t>
      </w:r>
    </w:p>
    <w:p w14:paraId="4E0ED3D1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>
        <w:t>Desventajas:</w:t>
      </w:r>
    </w:p>
    <w:p w14:paraId="29E0DDB5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D76A49">
        <w:t>Los compromisos absorben todo el tiempo de sus padres</w:t>
      </w:r>
      <w:r>
        <w:t>,</w:t>
      </w:r>
      <w:r w:rsidRPr="00D76A49">
        <w:t xml:space="preserve"> aun en casa</w:t>
      </w:r>
      <w:r>
        <w:t xml:space="preserve"> (l</w:t>
      </w:r>
      <w:r w:rsidRPr="00D76A49">
        <w:t>levan la congregación a su hogar)</w:t>
      </w:r>
      <w:r>
        <w:t>.</w:t>
      </w:r>
    </w:p>
    <w:p w14:paraId="32A627FF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D76A49">
        <w:t>Extrañan la atención de sus padres</w:t>
      </w:r>
      <w:r>
        <w:t>.</w:t>
      </w:r>
    </w:p>
    <w:p w14:paraId="2B5920CE" w14:textId="77777777" w:rsidR="00533B6A" w:rsidRPr="00D76A49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D76A49">
        <w:t>No saben si Dios o la Congregación les quit</w:t>
      </w:r>
      <w:r>
        <w:t>ó</w:t>
      </w:r>
      <w:r w:rsidRPr="00D76A49">
        <w:t xml:space="preserve"> a sus Padres</w:t>
      </w:r>
      <w:r>
        <w:t>.</w:t>
      </w:r>
    </w:p>
    <w:p w14:paraId="154C3709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>
        <w:t>Ventajas:</w:t>
      </w:r>
    </w:p>
    <w:p w14:paraId="27E81097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Viven bajo ambientes llenos de Dios.</w:t>
      </w:r>
    </w:p>
    <w:p w14:paraId="0CD12CCD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D76A49">
        <w:t>Valoran la formación espiritual recibida</w:t>
      </w:r>
      <w:r>
        <w:t>.</w:t>
      </w:r>
    </w:p>
    <w:p w14:paraId="4FB073F0" w14:textId="77777777" w:rsidR="00533B6A" w:rsidRPr="00D76A49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D76A49">
        <w:t>Reconocen que su familia goza de una bendición y protección especial</w:t>
      </w:r>
      <w:r>
        <w:t>.</w:t>
      </w:r>
    </w:p>
    <w:p w14:paraId="3F5C9242" w14:textId="77777777" w:rsidR="00533B6A" w:rsidRPr="004950AE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4950AE">
        <w:rPr>
          <w:b/>
          <w:bCs/>
        </w:rPr>
        <w:t>Viven bajo los reflectores de la congregación local</w:t>
      </w:r>
    </w:p>
    <w:p w14:paraId="5D63C02C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 xml:space="preserve">Desventajas: </w:t>
      </w:r>
    </w:p>
    <w:p w14:paraId="56D03BCA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>
        <w:t>V</w:t>
      </w:r>
      <w:r w:rsidRPr="004950AE">
        <w:t>iven bajo vigilancia continua, falta de privacidad, críticas y perfección</w:t>
      </w:r>
      <w:r>
        <w:t>.</w:t>
      </w:r>
    </w:p>
    <w:p w14:paraId="0D928C21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 xml:space="preserve">Ventajas: </w:t>
      </w:r>
    </w:p>
    <w:p w14:paraId="4A167600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Tienen el reconocimiento de la congregación</w:t>
      </w:r>
      <w:r>
        <w:t>.</w:t>
      </w:r>
    </w:p>
    <w:p w14:paraId="21C8C50A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Su entorno los protege</w:t>
      </w:r>
      <w:r>
        <w:t>.</w:t>
      </w:r>
    </w:p>
    <w:p w14:paraId="1EBA27B5" w14:textId="77777777" w:rsidR="00533B6A" w:rsidRPr="004950AE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4950AE">
        <w:rPr>
          <w:b/>
          <w:bCs/>
        </w:rPr>
        <w:t>Conocen y saben más</w:t>
      </w:r>
      <w:r>
        <w:rPr>
          <w:b/>
          <w:bCs/>
        </w:rPr>
        <w:t xml:space="preserve"> de lo normal ¿Cóm</w:t>
      </w:r>
      <w:r w:rsidRPr="004950AE">
        <w:rPr>
          <w:b/>
          <w:bCs/>
        </w:rPr>
        <w:t>o manejarlos para no dañarlos</w:t>
      </w:r>
      <w:r>
        <w:rPr>
          <w:b/>
          <w:bCs/>
        </w:rPr>
        <w:t>?</w:t>
      </w:r>
    </w:p>
    <w:p w14:paraId="66921501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 xml:space="preserve">Desventajas: </w:t>
      </w:r>
    </w:p>
    <w:p w14:paraId="0D3CC7CB" w14:textId="68FB579D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Esto los lleva a tener información confidencial, de pecados, rechazo y realidades que muchas veces pesan en la casa y la economía</w:t>
      </w:r>
      <w:r w:rsidR="001F3989">
        <w:t>.</w:t>
      </w:r>
    </w:p>
    <w:p w14:paraId="6FC976F5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Les duele ver como sus padres sufren los sinsabores de la gente y sus traiciones.</w:t>
      </w:r>
    </w:p>
    <w:p w14:paraId="1EE58865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Ventajas:</w:t>
      </w:r>
    </w:p>
    <w:p w14:paraId="66AE5A0A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lastRenderedPageBreak/>
        <w:t xml:space="preserve"> Al tener acceso a tantas cosas de la vida de la congregación y visión, hay cosas que no les cuesta entenderlas a la hora de ejecutarlas.</w:t>
      </w:r>
    </w:p>
    <w:p w14:paraId="49C1192F" w14:textId="77777777" w:rsidR="00533B6A" w:rsidRPr="004950AE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4950AE">
        <w:t>Sus vidas son una constante formación para el éxito y viven queriendo avanzar y conquistar nuevos escenarios</w:t>
      </w:r>
      <w:r>
        <w:t>.</w:t>
      </w:r>
    </w:p>
    <w:p w14:paraId="2F417A97" w14:textId="77777777" w:rsidR="00533B6A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El plan me ayuda a consolidar el poder (trabaja con mentalidad de arca)</w:t>
      </w:r>
      <w:r>
        <w:rPr>
          <w:b/>
          <w:bCs/>
        </w:rPr>
        <w:t>.</w:t>
      </w:r>
    </w:p>
    <w:p w14:paraId="7E08C7E5" w14:textId="77777777" w:rsidR="00533B6A" w:rsidRDefault="00533B6A" w:rsidP="00533B6A">
      <w:pPr>
        <w:pStyle w:val="Prrafodelista"/>
        <w:spacing w:after="240" w:line="276" w:lineRule="auto"/>
        <w:ind w:left="425"/>
        <w:contextualSpacing w:val="0"/>
        <w:jc w:val="both"/>
        <w:rPr>
          <w:i/>
          <w:iCs/>
        </w:rPr>
      </w:pPr>
      <w:r w:rsidRPr="00363B1C">
        <w:rPr>
          <w:i/>
          <w:iCs/>
        </w:rPr>
        <w:t>Génesis 6:4. Hazte un arca de madera de gofer; harás aposentos en el arca, y la calafatearás con brea por dentro y por fuera.</w:t>
      </w:r>
    </w:p>
    <w:p w14:paraId="31E9A29D" w14:textId="77777777" w:rsidR="00533B6A" w:rsidRDefault="00533B6A" w:rsidP="00533B6A">
      <w:pPr>
        <w:pStyle w:val="Prrafodelista"/>
        <w:spacing w:after="240" w:line="276" w:lineRule="auto"/>
        <w:ind w:left="425"/>
        <w:contextualSpacing w:val="0"/>
        <w:jc w:val="both"/>
      </w:pPr>
      <w:r w:rsidRPr="004950AE">
        <w:t xml:space="preserve">Brea: </w:t>
      </w:r>
      <w:r w:rsidRPr="00363B1C">
        <w:rPr>
          <w:i/>
        </w:rPr>
        <w:t>kafhar</w:t>
      </w:r>
      <w:r w:rsidRPr="004950AE">
        <w:t>, significa: calmar, conciliar y expiar</w:t>
      </w:r>
      <w:r>
        <w:t>.</w:t>
      </w:r>
    </w:p>
    <w:p w14:paraId="6B1035C7" w14:textId="77777777" w:rsidR="00533B6A" w:rsidRDefault="00533B6A" w:rsidP="00533B6A">
      <w:pPr>
        <w:pStyle w:val="Prrafodelista"/>
        <w:spacing w:after="240" w:line="276" w:lineRule="auto"/>
        <w:ind w:left="425"/>
        <w:contextualSpacing w:val="0"/>
        <w:jc w:val="both"/>
      </w:pPr>
      <w:r w:rsidRPr="004950AE">
        <w:t>El arca es tu hogar, y la brea es el pode</w:t>
      </w:r>
      <w:r>
        <w:t>r de calmar, conciliar y expiar.</w:t>
      </w:r>
    </w:p>
    <w:p w14:paraId="67EBFDD7" w14:textId="77777777" w:rsidR="00533B6A" w:rsidRDefault="00533B6A" w:rsidP="00533B6A">
      <w:pPr>
        <w:pStyle w:val="Prrafodelista"/>
        <w:spacing w:after="240" w:line="276" w:lineRule="auto"/>
        <w:ind w:left="425"/>
        <w:contextualSpacing w:val="0"/>
        <w:jc w:val="both"/>
      </w:pPr>
      <w:r w:rsidRPr="004950AE">
        <w:t>Un plan en las manos de Dios calma la ansiedad en etapa de crecimiento, concilia lo que sueñas con lo que trabajas y accionas, y lleva a tu generación a tener una relación con Dios en la ejecución del plan.</w:t>
      </w:r>
    </w:p>
    <w:p w14:paraId="63760655" w14:textId="77777777" w:rsidR="00533B6A" w:rsidRPr="00363B1C" w:rsidRDefault="00533B6A" w:rsidP="00533B6A">
      <w:pPr>
        <w:pStyle w:val="Prrafodelista"/>
        <w:spacing w:after="240" w:line="276" w:lineRule="auto"/>
        <w:ind w:left="425"/>
        <w:contextualSpacing w:val="0"/>
        <w:jc w:val="both"/>
        <w:rPr>
          <w:b/>
          <w:bCs/>
        </w:rPr>
      </w:pPr>
      <w:r w:rsidRPr="004950AE">
        <w:t>Este plan se ve en tu casa y en la sociedad (calafatea por dentro y por fuera)</w:t>
      </w:r>
      <w:r>
        <w:t>.</w:t>
      </w:r>
    </w:p>
    <w:p w14:paraId="41DDD3EE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4950AE">
        <w:rPr>
          <w:b/>
          <w:bCs/>
        </w:rPr>
        <w:t>Tu plan debe:</w:t>
      </w:r>
    </w:p>
    <w:p w14:paraId="76181E42" w14:textId="77777777" w:rsidR="00533B6A" w:rsidRPr="00363B1C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363B1C">
        <w:t xml:space="preserve">Hacer retroceder </w:t>
      </w:r>
      <w:r>
        <w:t xml:space="preserve">a </w:t>
      </w:r>
      <w:r w:rsidRPr="00363B1C">
        <w:t>las tiniebl</w:t>
      </w:r>
      <w:r>
        <w:t>as, ignorancia, cortar con la pé</w:t>
      </w:r>
      <w:r w:rsidRPr="00363B1C">
        <w:t>rdida.</w:t>
      </w:r>
    </w:p>
    <w:p w14:paraId="164DD126" w14:textId="77777777" w:rsidR="00533B6A" w:rsidRPr="00363B1C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363B1C">
        <w:t>Manejar códigos que el sistema no puede derribar, estos códigos dan permanencia</w:t>
      </w:r>
      <w:r>
        <w:t>.</w:t>
      </w:r>
    </w:p>
    <w:p w14:paraId="425D6C5B" w14:textId="77777777" w:rsidR="00533B6A" w:rsidRPr="00363B1C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363B1C">
        <w:t>Entender que tú y tus hijos son el mensaje de Dios para esta generación</w:t>
      </w:r>
      <w:r>
        <w:t>.</w:t>
      </w:r>
    </w:p>
    <w:p w14:paraId="1512B8D3" w14:textId="77777777" w:rsidR="00533B6A" w:rsidRPr="00363B1C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363B1C">
        <w:t>Todo plan en Dios trae gran recompensa.</w:t>
      </w:r>
    </w:p>
    <w:p w14:paraId="0A49415C" w14:textId="77777777" w:rsidR="00533B6A" w:rsidRPr="004950AE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No des por entendido que tu hijo tiene una relación personal con Dios</w:t>
      </w:r>
    </w:p>
    <w:p w14:paraId="375D1D92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4950AE">
        <w:t>Nuestros hijos deben vivir dos etapas en su llamado, la etapa de la obediencia y disciplina</w:t>
      </w:r>
      <w:r>
        <w:t>,</w:t>
      </w:r>
      <w:r w:rsidRPr="004950AE">
        <w:t xml:space="preserve"> y la etapa de la revelación del llamado.</w:t>
      </w:r>
    </w:p>
    <w:p w14:paraId="0A4437E5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3516ED">
        <w:t xml:space="preserve">Reconoce </w:t>
      </w:r>
      <w:r>
        <w:t>ambas etapas y trabaja en ellas.</w:t>
      </w:r>
    </w:p>
    <w:p w14:paraId="7620F519" w14:textId="4695EB40" w:rsidR="00533B6A" w:rsidRPr="003516ED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3516ED">
        <w:t>¿Qué ve</w:t>
      </w:r>
      <w:r>
        <w:t>s</w:t>
      </w:r>
      <w:r w:rsidRPr="003516ED">
        <w:t xml:space="preserve"> en tus hijos?</w:t>
      </w:r>
      <w:r>
        <w:t xml:space="preserve"> </w:t>
      </w:r>
      <w:r w:rsidRPr="003516ED">
        <w:t>Esto es clave saberlo, escribirlo y apegarse al plan</w:t>
      </w:r>
      <w:r w:rsidR="001F3989">
        <w:t>.</w:t>
      </w:r>
    </w:p>
    <w:p w14:paraId="6967C707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Tomar tiempo para escribir sobre ellos (son únicos) es nuestra responsabilidad</w:t>
      </w:r>
      <w:r>
        <w:t>.</w:t>
      </w:r>
    </w:p>
    <w:p w14:paraId="4D4B36A0" w14:textId="77777777" w:rsidR="00533B6A" w:rsidRPr="003516ED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>
        <w:t xml:space="preserve">En el </w:t>
      </w:r>
      <w:r w:rsidRPr="003516ED">
        <w:t>Salmo 72 vemos como David escribe de Salomón.</w:t>
      </w:r>
    </w:p>
    <w:p w14:paraId="597B8538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4950AE">
        <w:lastRenderedPageBreak/>
        <w:t>Debemos trabajar el enfoque y la calidad de la Visión (Isaías 9:6)</w:t>
      </w:r>
    </w:p>
    <w:p w14:paraId="49DDB0B5" w14:textId="2FBB715E" w:rsidR="00533B6A" w:rsidRDefault="00533B6A" w:rsidP="001F3989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>
        <w:t>¿Qué</w:t>
      </w:r>
      <w:r w:rsidRPr="005656A0">
        <w:t xml:space="preserve"> veo?</w:t>
      </w:r>
      <w:r w:rsidR="001F3989">
        <w:t xml:space="preserve"> </w:t>
      </w:r>
      <w:r w:rsidRPr="005656A0">
        <w:t>Enfoque: donde diriges tu atención.</w:t>
      </w:r>
    </w:p>
    <w:p w14:paraId="62D4AFEC" w14:textId="2278AF25" w:rsidR="00533B6A" w:rsidRPr="005656A0" w:rsidRDefault="00533B6A" w:rsidP="001F3989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656A0">
        <w:t>¿Cómo lo veo?</w:t>
      </w:r>
      <w:r w:rsidR="001F3989">
        <w:t xml:space="preserve"> </w:t>
      </w:r>
      <w:r w:rsidRPr="005656A0">
        <w:t>Visión 20-20: capacidad de apreciar los objetos por medio de la luz</w:t>
      </w:r>
      <w:r>
        <w:t>.</w:t>
      </w:r>
    </w:p>
    <w:p w14:paraId="146DD96A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Debemos dirigir la atención de la formación de nuestros hijos, mediante la luz que nos permite apreciar lo que está delante de nuestros ojos.</w:t>
      </w:r>
    </w:p>
    <w:p w14:paraId="553A6177" w14:textId="77777777" w:rsidR="00533B6A" w:rsidRPr="004950AE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>
        <w:t>E</w:t>
      </w:r>
      <w:r w:rsidRPr="004950AE">
        <w:t>l Plan me ayuda a gerenciar el conflicto.</w:t>
      </w:r>
    </w:p>
    <w:p w14:paraId="3BBA07A5" w14:textId="77777777" w:rsidR="00533B6A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Reconoce las dimensiones que Dios deposit</w:t>
      </w:r>
      <w:r>
        <w:rPr>
          <w:b/>
          <w:bCs/>
        </w:rPr>
        <w:t>ó</w:t>
      </w:r>
      <w:r w:rsidRPr="004950AE">
        <w:rPr>
          <w:b/>
          <w:bCs/>
        </w:rPr>
        <w:t xml:space="preserve"> en nuestros hijos, deja que todo vaya en su tiempo justo.</w:t>
      </w:r>
    </w:p>
    <w:p w14:paraId="7EBE68C4" w14:textId="77777777" w:rsidR="00533B6A" w:rsidRPr="00C9276E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C9276E">
        <w:t>Forzadlos a entrar, en el plan y no en las actividades que debes cubrir con ellos.</w:t>
      </w:r>
    </w:p>
    <w:p w14:paraId="69C63291" w14:textId="77777777" w:rsidR="00533B6A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In Pact Ala debe ser intencional</w:t>
      </w:r>
      <w:r>
        <w:rPr>
          <w:b/>
          <w:bCs/>
        </w:rPr>
        <w:t>,</w:t>
      </w:r>
      <w:r w:rsidRPr="004950AE">
        <w:rPr>
          <w:b/>
          <w:bCs/>
        </w:rPr>
        <w:t xml:space="preserve"> y no vivir a la suerte de la rev</w:t>
      </w:r>
      <w:r>
        <w:rPr>
          <w:b/>
          <w:bCs/>
        </w:rPr>
        <w:t>elación</w:t>
      </w:r>
    </w:p>
    <w:p w14:paraId="738EDF2E" w14:textId="77777777" w:rsidR="00533B6A" w:rsidRPr="005656A0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5656A0">
        <w:t xml:space="preserve">Ana no </w:t>
      </w:r>
      <w:r>
        <w:t>reflejó</w:t>
      </w:r>
      <w:r w:rsidRPr="005656A0">
        <w:t xml:space="preserve"> sus miserias, miedos e in</w:t>
      </w:r>
      <w:r>
        <w:t>capacidades en Samuel, ella dejó</w:t>
      </w:r>
      <w:r w:rsidRPr="005656A0">
        <w:t xml:space="preserve"> que el templo, Elí y su pacto con Dios</w:t>
      </w:r>
      <w:r>
        <w:t>,</w:t>
      </w:r>
      <w:r w:rsidRPr="005656A0">
        <w:t xml:space="preserve"> determinara</w:t>
      </w:r>
      <w:r>
        <w:t>n</w:t>
      </w:r>
      <w:r w:rsidRPr="005656A0">
        <w:t xml:space="preserve"> la grandeza de Samuel</w:t>
      </w:r>
      <w:r>
        <w:t>.</w:t>
      </w:r>
    </w:p>
    <w:p w14:paraId="4B14E73D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Acércalos a Líderes que sirvan de anillo de crecimiento y protección</w:t>
      </w:r>
      <w:r>
        <w:t>.</w:t>
      </w:r>
    </w:p>
    <w:p w14:paraId="7BF7EEFD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051FA2">
        <w:t>La Visión debe formar el carácter para ser un ente de transformación</w:t>
      </w:r>
      <w:r>
        <w:t>.</w:t>
      </w:r>
    </w:p>
    <w:p w14:paraId="71986C53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051FA2">
        <w:t>Anhela que tenga un encuentro real y poderoso con Dios y su llamado eterno.</w:t>
      </w:r>
    </w:p>
    <w:p w14:paraId="7F809546" w14:textId="7AE01AF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051FA2">
        <w:t xml:space="preserve">Entender como </w:t>
      </w:r>
      <w:r w:rsidR="001F3989">
        <w:t>líderes</w:t>
      </w:r>
      <w:r>
        <w:t>,</w:t>
      </w:r>
      <w:r w:rsidRPr="00051FA2">
        <w:t xml:space="preserve"> que por nuestros hijos también se clama e intercede</w:t>
      </w:r>
      <w:r>
        <w:t>.</w:t>
      </w:r>
    </w:p>
    <w:p w14:paraId="02EB98A4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051FA2">
        <w:t xml:space="preserve"> </w:t>
      </w:r>
      <w:r>
        <w:t>N</w:t>
      </w:r>
      <w:r w:rsidRPr="00051FA2">
        <w:t>o en función a situaciones malas, sino en función al llamad</w:t>
      </w:r>
      <w:r>
        <w:t>o.</w:t>
      </w:r>
    </w:p>
    <w:p w14:paraId="234B88F2" w14:textId="77777777" w:rsidR="00533B6A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>
        <w:t>S</w:t>
      </w:r>
      <w:r w:rsidRPr="00051FA2">
        <w:t>e pacta basado en el plan que Dios nos ha entrega</w:t>
      </w:r>
      <w:r>
        <w:t>do (si me das, yo te dedico).</w:t>
      </w:r>
    </w:p>
    <w:p w14:paraId="23D17CB1" w14:textId="77777777" w:rsidR="00533B6A" w:rsidRPr="00051FA2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>
        <w:t>L</w:t>
      </w:r>
      <w:r w:rsidRPr="00051FA2">
        <w:t>a alabanza es la consecuencia de tener el botín (ministros competentes) en nuestras manos.</w:t>
      </w:r>
    </w:p>
    <w:p w14:paraId="36A95570" w14:textId="77777777" w:rsidR="00533B6A" w:rsidRPr="004950AE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4950AE">
        <w:t>Nuestros hijos son como Samuel, y ellos deben manejar y dominar las siguientes dimensiones:</w:t>
      </w:r>
    </w:p>
    <w:p w14:paraId="193F79F0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 xml:space="preserve">Lo </w:t>
      </w:r>
      <w:r>
        <w:t>Profético (e</w:t>
      </w:r>
      <w:r w:rsidRPr="004950AE">
        <w:t>ntender lo que Dios está demandado)</w:t>
      </w:r>
      <w:r>
        <w:t>.</w:t>
      </w:r>
    </w:p>
    <w:p w14:paraId="3335B445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Son Reyes (Visión de transformación)</w:t>
      </w:r>
      <w:r>
        <w:t>.</w:t>
      </w:r>
    </w:p>
    <w:p w14:paraId="2E518ADE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lastRenderedPageBreak/>
        <w:t>Son Sacerdotes (Visión de administrador de los misterios de Dios)</w:t>
      </w:r>
      <w:r>
        <w:t>.</w:t>
      </w:r>
    </w:p>
    <w:p w14:paraId="09492B49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Son Jueces</w:t>
      </w:r>
      <w:r>
        <w:t xml:space="preserve"> (Sus acciones como lí</w:t>
      </w:r>
      <w:r w:rsidRPr="004950AE">
        <w:t>mite a la maldad e injusticias)</w:t>
      </w:r>
      <w:r>
        <w:t>.</w:t>
      </w:r>
    </w:p>
    <w:p w14:paraId="570E51AE" w14:textId="77777777" w:rsidR="00533B6A" w:rsidRPr="004950AE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4950AE">
        <w:t>Líderes Militares (Conquistar para transformar y dar permanencia al evangelio en nuestras ciudades)</w:t>
      </w:r>
      <w:r>
        <w:t>.</w:t>
      </w:r>
    </w:p>
    <w:p w14:paraId="5B6068F6" w14:textId="77777777" w:rsidR="00533B6A" w:rsidRDefault="00533B6A" w:rsidP="00533B6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>No trabajen solos</w:t>
      </w:r>
    </w:p>
    <w:p w14:paraId="60662A52" w14:textId="64CDA040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4950AE">
        <w:t>Escribe el Plan de Dios en tus hijos, honra lo que son</w:t>
      </w:r>
      <w:r w:rsidR="001F3989">
        <w:t>.</w:t>
      </w:r>
    </w:p>
    <w:p w14:paraId="4A727E34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90371F">
        <w:t>Ha</w:t>
      </w:r>
      <w:r>
        <w:t>z</w:t>
      </w:r>
      <w:r w:rsidRPr="0090371F">
        <w:t xml:space="preserve"> que tus hijos entren al mundo y lo dominen (no te pido que los quites, te pido que los guardes), esto le dará herramientas que maneja el sistema para establecerlas con sagacidad en el Reino.</w:t>
      </w:r>
    </w:p>
    <w:p w14:paraId="256078BE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>
        <w:t>Sé</w:t>
      </w:r>
      <w:r w:rsidRPr="0090371F">
        <w:t xml:space="preserve"> entendido de los tiempos: La primera palabra que dicen los niños es papá o mamá, ellos no hablan primero en lenguas, los necesitan a ustedes.</w:t>
      </w:r>
    </w:p>
    <w:p w14:paraId="0104E16D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90371F">
        <w:t>Déjalos ser niños</w:t>
      </w:r>
      <w:r>
        <w:t>.</w:t>
      </w:r>
    </w:p>
    <w:p w14:paraId="3348C241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90371F">
        <w:t>Acompáñalos en la pubertad.</w:t>
      </w:r>
    </w:p>
    <w:p w14:paraId="0950FF2D" w14:textId="77777777" w:rsidR="00533B6A" w:rsidRDefault="00533B6A" w:rsidP="00533B6A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90371F">
        <w:t>Si crees en lo que est</w:t>
      </w:r>
      <w:r>
        <w:t>á</w:t>
      </w:r>
      <w:r w:rsidRPr="0090371F">
        <w:t>s depositando, mues</w:t>
      </w:r>
      <w:r>
        <w:t>tra seguridad al verlos crecer.</w:t>
      </w:r>
    </w:p>
    <w:p w14:paraId="035A0BE0" w14:textId="77777777" w:rsidR="00533B6A" w:rsidRPr="0090371F" w:rsidRDefault="00533B6A" w:rsidP="00533B6A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</w:pPr>
      <w:r w:rsidRPr="0090371F">
        <w:t>NO VIVAS PENSANDO QUE EL ENEMIGO TE LOS QUIERE QUITAR.</w:t>
      </w:r>
    </w:p>
    <w:p w14:paraId="277D3F9C" w14:textId="77777777" w:rsidR="00533B6A" w:rsidRPr="00C9276E" w:rsidRDefault="00533B6A" w:rsidP="00C608A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C9276E">
        <w:rPr>
          <w:b/>
          <w:bCs/>
        </w:rPr>
        <w:t>ACTIVANDO MI PLAN: pasos para avanzar en lo que Dios me habló acerca de mis hijos.</w:t>
      </w:r>
    </w:p>
    <w:p w14:paraId="6099F602" w14:textId="46941281" w:rsidR="001F3989" w:rsidRPr="004950AE" w:rsidRDefault="001F3989" w:rsidP="00C608AA">
      <w:pPr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¿Qué son mis hijos?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Ministerio que le fue depositado +</w:t>
      </w:r>
      <w:r>
        <w:rPr>
          <w:rFonts w:ascii="Cambria" w:hAnsi="Cambria"/>
        </w:rPr>
        <w:t xml:space="preserve"> </w:t>
      </w:r>
      <w:r w:rsidRPr="004950AE">
        <w:rPr>
          <w:rFonts w:ascii="Cambria" w:hAnsi="Cambria"/>
        </w:rPr>
        <w:t>Talentos que posee + Valor intrínseco</w:t>
      </w:r>
      <w:r>
        <w:rPr>
          <w:rFonts w:ascii="Cambria" w:hAnsi="Cambria"/>
        </w:rPr>
        <w:t>.</w:t>
      </w:r>
    </w:p>
    <w:p w14:paraId="0D7F9CEC" w14:textId="026149FD" w:rsidR="001F3989" w:rsidRPr="004950AE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¿Cómo lo van hacer?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Pasos…</w:t>
      </w:r>
    </w:p>
    <w:p w14:paraId="73B3B650" w14:textId="2CADC076" w:rsidR="001F3989" w:rsidRPr="004950AE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¿Dónde lo van a desarrollar?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Lugares…</w:t>
      </w:r>
    </w:p>
    <w:p w14:paraId="50661E30" w14:textId="797EC778" w:rsidR="001F3989" w:rsidRPr="004950AE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¿Cuándo comienza tu plan?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Definición de tiempos y etapas.</w:t>
      </w:r>
    </w:p>
    <w:p w14:paraId="78A0EC7A" w14:textId="0F36134B" w:rsidR="001F3989" w:rsidRPr="004950AE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¿Por qué tu hijo lo va hacer?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Misión…</w:t>
      </w:r>
    </w:p>
    <w:p w14:paraId="509D0ABE" w14:textId="3A6DF911" w:rsidR="001F3989" w:rsidRPr="004950AE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="Cambria" w:hAnsi="Cambria"/>
        </w:rPr>
      </w:pPr>
      <w:r w:rsidRPr="004950AE">
        <w:rPr>
          <w:rFonts w:ascii="Cambria" w:hAnsi="Cambria"/>
        </w:rPr>
        <w:t>¿Con quién lo va hacer?</w:t>
      </w:r>
      <w:r>
        <w:rPr>
          <w:rFonts w:ascii="Cambria" w:hAnsi="Cambria"/>
        </w:rPr>
        <w:t xml:space="preserve">: </w:t>
      </w:r>
      <w:r w:rsidRPr="004950AE">
        <w:rPr>
          <w:rFonts w:ascii="Cambria" w:hAnsi="Cambria"/>
        </w:rPr>
        <w:t>Amigos, tutores, discipuladores, modelos a seguir, maestros.</w:t>
      </w:r>
    </w:p>
    <w:p w14:paraId="63C405F1" w14:textId="77777777" w:rsidR="00C608AA" w:rsidRDefault="001F3989" w:rsidP="00C608AA">
      <w:pPr>
        <w:spacing w:after="240" w:line="276" w:lineRule="auto"/>
        <w:jc w:val="both"/>
        <w:rPr>
          <w:rFonts w:asciiTheme="majorHAnsi" w:hAnsiTheme="majorHAnsi"/>
          <w:b/>
          <w:bCs/>
        </w:rPr>
      </w:pPr>
      <w:r w:rsidRPr="00C608AA">
        <w:rPr>
          <w:rFonts w:asciiTheme="majorHAnsi" w:hAnsiTheme="majorHAnsi"/>
          <w:b/>
          <w:bCs/>
        </w:rPr>
        <w:t>¿Por dónde comienzo?</w:t>
      </w:r>
    </w:p>
    <w:p w14:paraId="33B1EFC5" w14:textId="3D78F10B" w:rsidR="001F3989" w:rsidRPr="00C608AA" w:rsidRDefault="001F3989" w:rsidP="00C608AA">
      <w:pPr>
        <w:spacing w:after="240" w:line="276" w:lineRule="auto"/>
        <w:jc w:val="both"/>
        <w:rPr>
          <w:rFonts w:asciiTheme="majorHAnsi" w:hAnsiTheme="majorHAnsi"/>
        </w:rPr>
      </w:pPr>
      <w:r w:rsidRPr="00C608AA">
        <w:rPr>
          <w:rFonts w:asciiTheme="majorHAnsi" w:hAnsiTheme="majorHAnsi"/>
        </w:rPr>
        <w:t>Entiende que tu fe y determinación causará problemas en tu entorno y mostrará la mediocridad de muchos.</w:t>
      </w:r>
    </w:p>
    <w:p w14:paraId="4C481CC0" w14:textId="77777777" w:rsidR="001F3989" w:rsidRPr="00C608AA" w:rsidRDefault="001F3989" w:rsidP="00C608AA">
      <w:pPr>
        <w:spacing w:after="240" w:line="276" w:lineRule="auto"/>
        <w:jc w:val="both"/>
        <w:rPr>
          <w:rFonts w:asciiTheme="majorHAnsi" w:hAnsiTheme="majorHAnsi"/>
        </w:rPr>
      </w:pPr>
      <w:r w:rsidRPr="00C608AA">
        <w:rPr>
          <w:rFonts w:asciiTheme="majorHAnsi" w:hAnsiTheme="majorHAnsi"/>
        </w:rPr>
        <w:lastRenderedPageBreak/>
        <w:t>Define rutinas: Actividad + horarios.</w:t>
      </w:r>
    </w:p>
    <w:p w14:paraId="0583D6D5" w14:textId="77777777" w:rsidR="001F3989" w:rsidRPr="00C608AA" w:rsidRDefault="001F3989" w:rsidP="00C608AA">
      <w:pPr>
        <w:spacing w:after="240" w:line="276" w:lineRule="auto"/>
        <w:jc w:val="both"/>
        <w:rPr>
          <w:rFonts w:asciiTheme="majorHAnsi" w:hAnsiTheme="majorHAnsi"/>
        </w:rPr>
      </w:pPr>
      <w:r w:rsidRPr="00C608AA">
        <w:rPr>
          <w:rFonts w:asciiTheme="majorHAnsi" w:hAnsiTheme="majorHAnsi"/>
        </w:rPr>
        <w:t>Valora: esfuerzo + resultados.</w:t>
      </w:r>
    </w:p>
    <w:p w14:paraId="6D88ED08" w14:textId="00518D3A" w:rsidR="001F3989" w:rsidRPr="00C608AA" w:rsidRDefault="001F3989" w:rsidP="00C608AA">
      <w:pPr>
        <w:spacing w:after="240" w:line="276" w:lineRule="auto"/>
        <w:jc w:val="both"/>
        <w:rPr>
          <w:rFonts w:asciiTheme="majorHAnsi" w:hAnsiTheme="majorHAnsi"/>
        </w:rPr>
      </w:pPr>
      <w:r w:rsidRPr="00C608AA">
        <w:rPr>
          <w:rFonts w:asciiTheme="majorHAnsi" w:hAnsiTheme="majorHAnsi"/>
        </w:rPr>
        <w:t>Tiempo: si dedicas tiempo ellos valoran más el plan.</w:t>
      </w:r>
      <w:r w:rsidR="00C608AA" w:rsidRPr="00C608AA">
        <w:rPr>
          <w:rFonts w:asciiTheme="majorHAnsi" w:hAnsiTheme="majorHAnsi"/>
        </w:rPr>
        <w:t xml:space="preserve"> </w:t>
      </w:r>
      <w:r w:rsidRPr="00C608AA">
        <w:rPr>
          <w:rFonts w:asciiTheme="majorHAnsi" w:hAnsiTheme="majorHAnsi"/>
        </w:rPr>
        <w:t xml:space="preserve">Lo que tu ves en ellos, ellos lo creerán </w:t>
      </w:r>
      <w:bookmarkStart w:id="0" w:name="_GoBack"/>
      <w:r w:rsidRPr="00C608AA">
        <w:rPr>
          <w:rFonts w:asciiTheme="majorHAnsi" w:hAnsiTheme="majorHAnsi"/>
        </w:rPr>
        <w:t>de sí mismos.</w:t>
      </w:r>
    </w:p>
    <w:bookmarkEnd w:id="0"/>
    <w:p w14:paraId="38FA2BF7" w14:textId="0E29BEC3" w:rsidR="001F3989" w:rsidRPr="00C608AA" w:rsidRDefault="001F3989" w:rsidP="00C608AA">
      <w:pPr>
        <w:tabs>
          <w:tab w:val="left" w:pos="4527"/>
        </w:tabs>
        <w:spacing w:after="240" w:line="276" w:lineRule="auto"/>
        <w:jc w:val="both"/>
        <w:rPr>
          <w:rFonts w:asciiTheme="majorHAnsi" w:hAnsiTheme="majorHAnsi"/>
          <w:b/>
          <w:bCs/>
        </w:rPr>
      </w:pPr>
      <w:r w:rsidRPr="00C608AA">
        <w:rPr>
          <w:rFonts w:asciiTheme="majorHAnsi" w:hAnsiTheme="majorHAnsi"/>
          <w:b/>
          <w:bCs/>
        </w:rPr>
        <w:t>Son tus acciones lo que define en tus hijos lo que dices.</w:t>
      </w:r>
      <w:r w:rsidR="00C608AA" w:rsidRPr="00C608AA">
        <w:rPr>
          <w:rFonts w:asciiTheme="majorHAnsi" w:hAnsiTheme="majorHAnsi"/>
          <w:b/>
          <w:bCs/>
        </w:rPr>
        <w:t xml:space="preserve"> </w:t>
      </w:r>
      <w:r w:rsidRPr="00C608AA">
        <w:rPr>
          <w:rFonts w:asciiTheme="majorHAnsi" w:hAnsiTheme="majorHAnsi"/>
          <w:b/>
          <w:bCs/>
        </w:rPr>
        <w:t>Comienza siendo tutor para que termines siendo amigo.</w:t>
      </w:r>
    </w:p>
    <w:p w14:paraId="11FB68F4" w14:textId="77777777" w:rsidR="00533B6A" w:rsidRPr="004950AE" w:rsidRDefault="00533B6A" w:rsidP="00C608AA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4950AE">
        <w:rPr>
          <w:b/>
          <w:bCs/>
        </w:rPr>
        <w:t xml:space="preserve">CCN es familia: CONSEJOS </w:t>
      </w:r>
    </w:p>
    <w:p w14:paraId="74F616D4" w14:textId="4C19EA6A" w:rsidR="00533B6A" w:rsidRDefault="00533B6A" w:rsidP="00C608A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4950AE">
        <w:t>CCN sabe poner límites al trabajo ministerial, ten sanas alegrías, disfruta tus domingos en familia.</w:t>
      </w:r>
    </w:p>
    <w:p w14:paraId="1FD6BA14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Permítele a tus hijos tenerte al 100% en determinados momentos del día, sin distracción, sin teléfonos, desconectado de los compromisos ministeriales.</w:t>
      </w:r>
    </w:p>
    <w:p w14:paraId="14D0950E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Ama no solo por lo que hace bien, ama por lo que es, s</w:t>
      </w:r>
      <w:r>
        <w:t>é</w:t>
      </w:r>
      <w:r w:rsidRPr="001C4B9F">
        <w:t xml:space="preserve"> un padre de disciplina y orden, pero también de gracia.</w:t>
      </w:r>
    </w:p>
    <w:p w14:paraId="24DAE49B" w14:textId="3622AD89" w:rsidR="00533B6A" w:rsidRDefault="00533B6A" w:rsidP="00C608A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No lleves los conflictos a la casa</w:t>
      </w:r>
      <w:r>
        <w:t>.</w:t>
      </w:r>
      <w:r w:rsidR="00C608AA">
        <w:t xml:space="preserve"> </w:t>
      </w:r>
      <w:r w:rsidRPr="001C4B9F">
        <w:t>No hables mal de otros líderes y ministros, corta con la murmuración en casa</w:t>
      </w:r>
      <w:r>
        <w:t>.</w:t>
      </w:r>
    </w:p>
    <w:p w14:paraId="7C80C4A1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Dale herramientas para llevar las críticas y los halagos, que eso no contamine su corazón ni servicio.</w:t>
      </w:r>
    </w:p>
    <w:p w14:paraId="730448C6" w14:textId="77777777" w:rsidR="00533B6A" w:rsidRDefault="00533B6A" w:rsidP="00533B6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Déjalo vincularse con el mundo que lo rodea, que no solo estén en el marco de la congregación, que vean todo su entorno y tengan la habilidad de tomar decisiones y SER en medio de cualquier ambiente</w:t>
      </w:r>
      <w:r>
        <w:t>.</w:t>
      </w:r>
    </w:p>
    <w:p w14:paraId="42D0B633" w14:textId="0E07F30D" w:rsidR="00C8333E" w:rsidRPr="00C608AA" w:rsidRDefault="00533B6A" w:rsidP="00C608AA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1C4B9F">
        <w:t>Que disfruten la visión, que valoren el proceso discipular, que se involucren en los ministerios y los valoren, que levanten amistades en toda la Visión.</w:t>
      </w:r>
    </w:p>
    <w:p w14:paraId="21CD0E13" w14:textId="77777777" w:rsidR="00573F62" w:rsidRPr="0063108E" w:rsidRDefault="000C14F2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63108E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14:paraId="52A1B8DB" w14:textId="5E63226F" w:rsidR="00573F62" w:rsidRPr="0063108E" w:rsidRDefault="000C14F2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63108E">
        <w:rPr>
          <w:rFonts w:ascii="Cambria" w:hAnsi="Cambria" w:cs="Calibri"/>
          <w:lang w:val="es-ES"/>
        </w:rPr>
        <w:t xml:space="preserve">En la continuación del plan de Oración 24/7 de MOGLIE, esta semana </w:t>
      </w:r>
      <w:r w:rsidR="00F45B04">
        <w:rPr>
          <w:rFonts w:ascii="Cambria" w:hAnsi="Cambria" w:cs="Calibri"/>
          <w:lang w:val="es-ES"/>
        </w:rPr>
        <w:t xml:space="preserve">continuamos con las congregaciones del Presbiterio </w:t>
      </w:r>
      <w:proofErr w:type="spellStart"/>
      <w:r w:rsidR="00F45B04">
        <w:rPr>
          <w:rFonts w:ascii="Cambria" w:hAnsi="Cambria" w:cs="Calibri"/>
          <w:lang w:val="es-ES"/>
        </w:rPr>
        <w:t>AMC</w:t>
      </w:r>
      <w:proofErr w:type="spellEnd"/>
      <w:r w:rsidR="00F45B04">
        <w:rPr>
          <w:rFonts w:ascii="Cambria" w:hAnsi="Cambria" w:cs="Calibri"/>
          <w:lang w:val="es-ES"/>
        </w:rPr>
        <w:t>: Las Adjuntas</w:t>
      </w:r>
      <w:r w:rsidR="00C608AA">
        <w:rPr>
          <w:rFonts w:ascii="Cambria" w:hAnsi="Cambria" w:cs="Calibri"/>
          <w:lang w:val="es-ES"/>
        </w:rPr>
        <w:t>, Marices, Puerto La Cruz, Punto Fijo, El Junquito, Naiguatá, El Hatillo, Clarines.</w:t>
      </w:r>
    </w:p>
    <w:p w14:paraId="213D8E1D" w14:textId="77777777" w:rsidR="00573F62" w:rsidRPr="0063108E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63108E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14:paraId="77BB4996" w14:textId="29158DAC" w:rsidR="00573F62" w:rsidRDefault="00F45B04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>
        <w:rPr>
          <w:rFonts w:ascii="Cambria" w:hAnsi="Cambria" w:cs="Calibri"/>
          <w:lang w:val="es-ES"/>
        </w:rPr>
        <w:t>Miércoles 12 de octubre</w:t>
      </w:r>
      <w:r w:rsidR="000C14F2" w:rsidRPr="0063108E">
        <w:rPr>
          <w:rFonts w:ascii="Cambria" w:hAnsi="Cambria" w:cs="Calibri"/>
          <w:lang w:val="es-ES"/>
        </w:rPr>
        <w:t>:</w:t>
      </w:r>
      <w:r w:rsidR="000C14F2" w:rsidRPr="0063108E">
        <w:rPr>
          <w:rFonts w:ascii="Cambria" w:hAnsi="Cambria" w:cs="Calibri"/>
          <w:b/>
          <w:lang w:val="es-ES"/>
        </w:rPr>
        <w:t xml:space="preserve"> </w:t>
      </w:r>
      <w:r>
        <w:rPr>
          <w:rFonts w:ascii="Cambria" w:hAnsi="Cambria" w:cs="Calibri"/>
          <w:b/>
          <w:lang w:val="es-ES"/>
        </w:rPr>
        <w:t>ADN CCN</w:t>
      </w:r>
    </w:p>
    <w:p w14:paraId="3AE8B895" w14:textId="77777777" w:rsidR="0083010B" w:rsidRPr="0063108E" w:rsidRDefault="0083010B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</w:p>
    <w:sectPr w:rsidR="0083010B" w:rsidRPr="0063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BBF9" w14:textId="77777777" w:rsidR="00005873" w:rsidRDefault="000C14F2">
      <w:r>
        <w:separator/>
      </w:r>
    </w:p>
  </w:endnote>
  <w:endnote w:type="continuationSeparator" w:id="0">
    <w:p w14:paraId="00F01CD6" w14:textId="77777777" w:rsidR="00005873" w:rsidRDefault="000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E8D6" w14:textId="77777777" w:rsidR="00533B6A" w:rsidRDefault="00533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ECCF" w14:textId="77777777" w:rsidR="00005873" w:rsidRDefault="000C14F2">
      <w:r>
        <w:separator/>
      </w:r>
    </w:p>
  </w:footnote>
  <w:footnote w:type="continuationSeparator" w:id="0">
    <w:p w14:paraId="20765D0F" w14:textId="77777777" w:rsidR="00005873" w:rsidRDefault="000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08526E98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533B6A">
      <w:rPr>
        <w:rFonts w:ascii="Cambria" w:hAnsi="Cambria"/>
        <w:sz w:val="19"/>
        <w:szCs w:val="19"/>
      </w:rPr>
      <w:t>8</w:t>
    </w:r>
    <w:r>
      <w:rPr>
        <w:rFonts w:ascii="Cambria" w:hAnsi="Cambria"/>
        <w:sz w:val="19"/>
        <w:szCs w:val="19"/>
      </w:rPr>
      <w:t xml:space="preserve">: </w:t>
    </w:r>
    <w:r w:rsidR="00533B6A">
      <w:rPr>
        <w:rFonts w:ascii="Cambria" w:hAnsi="Cambria"/>
        <w:b/>
        <w:sz w:val="19"/>
        <w:szCs w:val="19"/>
      </w:rPr>
      <w:t>¿Tienes un plan?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288A5234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533B6A">
      <w:rPr>
        <w:rFonts w:ascii="Cambria" w:hAnsi="Cambria"/>
        <w:b/>
        <w:sz w:val="21"/>
        <w:szCs w:val="21"/>
      </w:rPr>
      <w:t>8</w:t>
    </w:r>
  </w:p>
  <w:p w14:paraId="12622110" w14:textId="77777777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14:paraId="599B2C3E" w14:textId="404F20CF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533B6A">
      <w:rPr>
        <w:rFonts w:ascii="Cambria" w:hAnsi="Cambria"/>
        <w:b/>
        <w:bCs/>
        <w:sz w:val="21"/>
        <w:szCs w:val="21"/>
        <w:lang w:val="es-ES_tradnl"/>
      </w:rPr>
      <w:t>¿Tienes un plan?</w:t>
    </w:r>
  </w:p>
  <w:p w14:paraId="30FD20AA" w14:textId="2638BB11" w:rsidR="00573F62" w:rsidRDefault="00533B6A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Pr. Ap. Javier Meza</w:t>
    </w:r>
  </w:p>
  <w:p w14:paraId="79DAE0F0" w14:textId="77777777" w:rsidR="00573F62" w:rsidRDefault="0083010B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E9062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97FE0"/>
    <w:rsid w:val="000C14F2"/>
    <w:rsid w:val="001F3989"/>
    <w:rsid w:val="003549F7"/>
    <w:rsid w:val="00387D50"/>
    <w:rsid w:val="004675EE"/>
    <w:rsid w:val="00533B6A"/>
    <w:rsid w:val="00573F62"/>
    <w:rsid w:val="0063108E"/>
    <w:rsid w:val="0083010B"/>
    <w:rsid w:val="00B03BD6"/>
    <w:rsid w:val="00C10095"/>
    <w:rsid w:val="00C608AA"/>
    <w:rsid w:val="00C72AE8"/>
    <w:rsid w:val="00C8333E"/>
    <w:rsid w:val="00DB2A46"/>
    <w:rsid w:val="00F4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A2598-2E97-8F49-8E41-926078CB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3</cp:revision>
  <cp:lastPrinted>2022-09-12T03:56:00Z</cp:lastPrinted>
  <dcterms:created xsi:type="dcterms:W3CDTF">2022-09-12T03:55:00Z</dcterms:created>
  <dcterms:modified xsi:type="dcterms:W3CDTF">2022-09-12T03:57:00Z</dcterms:modified>
</cp:coreProperties>
</file>