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4043C00" w14:textId="15B10D4F" w:rsidR="00601AA5" w:rsidRDefault="00DB1851" w:rsidP="00601AA5">
      <w:pPr>
        <w:spacing w:line="276" w:lineRule="auto"/>
        <w:jc w:val="center"/>
        <w:rPr>
          <w:rFonts w:ascii="Cambria" w:hAnsi="Cambria"/>
          <w:b/>
          <w:bCs/>
          <w:lang w:val="es-ES_tradnl"/>
        </w:rPr>
      </w:pPr>
      <w:r>
        <w:rPr>
          <w:rFonts w:ascii="Cambria" w:hAnsi="Cambria"/>
          <w:b/>
          <w:bCs/>
          <w:lang w:val="es-ES_tradnl"/>
        </w:rPr>
        <w:t>El poder de la oración para ganar</w:t>
      </w:r>
    </w:p>
    <w:p w14:paraId="5B8A0B1D" w14:textId="2B53C70D" w:rsidR="000A55A8" w:rsidRDefault="0033667A" w:rsidP="00601AA5">
      <w:pPr>
        <w:spacing w:line="276" w:lineRule="auto"/>
        <w:jc w:val="center"/>
        <w:rPr>
          <w:rFonts w:ascii="Cambria" w:hAnsi="Cambria"/>
          <w:b/>
          <w:bCs/>
          <w:lang w:val="es-ES_tradnl"/>
        </w:rPr>
      </w:pPr>
      <w:r>
        <w:rPr>
          <w:rFonts w:ascii="Cambria" w:hAnsi="Cambria"/>
          <w:b/>
          <w:bCs/>
          <w:lang w:val="es-ES_tradnl"/>
        </w:rPr>
        <w:t>Mateo 18:18</w:t>
      </w:r>
      <w:r w:rsidR="00EE62BC">
        <w:rPr>
          <w:rFonts w:ascii="Cambria" w:hAnsi="Cambria"/>
          <w:b/>
          <w:bCs/>
          <w:lang w:val="es-ES_tradnl"/>
        </w:rPr>
        <w:t>-19</w:t>
      </w:r>
    </w:p>
    <w:p w14:paraId="6632BF98" w14:textId="2AFDC7E8" w:rsidR="00EE62BC" w:rsidRDefault="00EE62BC" w:rsidP="00EE62BC">
      <w:pPr>
        <w:spacing w:after="240" w:line="276" w:lineRule="auto"/>
        <w:jc w:val="center"/>
        <w:rPr>
          <w:rFonts w:ascii="Cambria" w:hAnsi="Cambria"/>
          <w:bCs/>
          <w:i/>
        </w:rPr>
      </w:pPr>
      <w:r w:rsidRPr="00EE62BC">
        <w:rPr>
          <w:rFonts w:ascii="Cambria" w:hAnsi="Cambria"/>
          <w:bCs/>
          <w:i/>
        </w:rPr>
        <w:t>De cierto os digo que todo lo que atéis en la tierra, será atado en el cielo; y todo lo que desatéis en la tierra, será desatado en el cielo. </w:t>
      </w:r>
      <w:r w:rsidRPr="00EE62BC">
        <w:rPr>
          <w:rFonts w:ascii="Cambria" w:hAnsi="Cambria"/>
          <w:b/>
          <w:bCs/>
          <w:i/>
          <w:vertAlign w:val="superscript"/>
        </w:rPr>
        <w:t>19 </w:t>
      </w:r>
      <w:r w:rsidRPr="00EE62BC">
        <w:rPr>
          <w:rFonts w:ascii="Cambria" w:hAnsi="Cambria"/>
          <w:bCs/>
          <w:i/>
        </w:rPr>
        <w:t>Otra vez os digo, que si dos de vosotros se pusieren de acuerdo en la tierra acerca de cualquiera cosa que pidieren, les será hecho por mi Padre que está en los cielos.</w:t>
      </w:r>
    </w:p>
    <w:p w14:paraId="20ED33BB" w14:textId="421DBC5C" w:rsidR="00EE62BC" w:rsidRDefault="00774E93" w:rsidP="00EE62BC">
      <w:pPr>
        <w:spacing w:line="276" w:lineRule="auto"/>
        <w:jc w:val="center"/>
        <w:rPr>
          <w:rFonts w:ascii="Cambria" w:hAnsi="Cambria"/>
          <w:b/>
          <w:bCs/>
          <w:lang w:val="es-ES_tradnl"/>
        </w:rPr>
      </w:pPr>
      <w:r>
        <w:rPr>
          <w:rFonts w:ascii="Cambria" w:hAnsi="Cambria"/>
          <w:b/>
          <w:bCs/>
          <w:lang w:val="es-ES_tradnl"/>
        </w:rPr>
        <w:t>2ª Pedro 3:9</w:t>
      </w:r>
    </w:p>
    <w:p w14:paraId="43458FDA" w14:textId="4D496F9E" w:rsidR="00774E93" w:rsidRPr="00774E93" w:rsidRDefault="00774E93" w:rsidP="00774E93">
      <w:pPr>
        <w:spacing w:after="240" w:line="276" w:lineRule="auto"/>
        <w:jc w:val="center"/>
        <w:rPr>
          <w:rFonts w:ascii="Cambria" w:hAnsi="Cambria"/>
          <w:bCs/>
          <w:i/>
        </w:rPr>
      </w:pPr>
      <w:r w:rsidRPr="00774E93">
        <w:rPr>
          <w:rFonts w:ascii="Cambria" w:hAnsi="Cambria"/>
          <w:bCs/>
          <w:i/>
        </w:rPr>
        <w:t>El Señor no retarda su promesa, según</w:t>
      </w:r>
      <w:r>
        <w:rPr>
          <w:rFonts w:ascii="Cambria" w:hAnsi="Cambria"/>
          <w:bCs/>
          <w:i/>
        </w:rPr>
        <w:t xml:space="preserve"> </w:t>
      </w:r>
      <w:r w:rsidRPr="00774E93">
        <w:rPr>
          <w:rFonts w:ascii="Cambria" w:hAnsi="Cambria"/>
          <w:bCs/>
          <w:i/>
        </w:rPr>
        <w:t>algunos la tienen por tardanza, sino que es paciente para con nosotros, no queriendo que ninguno perezca, sino que todos</w:t>
      </w:r>
      <w:r>
        <w:rPr>
          <w:rFonts w:ascii="Cambria" w:hAnsi="Cambria"/>
          <w:bCs/>
          <w:i/>
        </w:rPr>
        <w:t xml:space="preserve"> </w:t>
      </w:r>
      <w:r w:rsidRPr="00774E93">
        <w:rPr>
          <w:rFonts w:ascii="Cambria" w:hAnsi="Cambria"/>
          <w:bCs/>
          <w:i/>
        </w:rPr>
        <w:t>procedan</w:t>
      </w:r>
      <w:r>
        <w:rPr>
          <w:rFonts w:ascii="Cambria" w:hAnsi="Cambria"/>
          <w:bCs/>
          <w:i/>
        </w:rPr>
        <w:t xml:space="preserve"> </w:t>
      </w:r>
      <w:r w:rsidRPr="00774E93">
        <w:rPr>
          <w:rFonts w:ascii="Cambria" w:hAnsi="Cambria"/>
          <w:bCs/>
          <w:i/>
        </w:rPr>
        <w:t>al</w:t>
      </w:r>
      <w:r>
        <w:rPr>
          <w:rFonts w:ascii="Cambria" w:hAnsi="Cambria"/>
          <w:bCs/>
          <w:i/>
        </w:rPr>
        <w:t xml:space="preserve"> </w:t>
      </w:r>
      <w:r w:rsidRPr="00774E93">
        <w:rPr>
          <w:rFonts w:ascii="Cambria" w:hAnsi="Cambria"/>
          <w:bCs/>
          <w:i/>
        </w:rPr>
        <w:t>arrepentimiento.</w:t>
      </w:r>
    </w:p>
    <w:p w14:paraId="7591679E" w14:textId="77777777" w:rsidR="00601AA5" w:rsidRPr="00A65A2E" w:rsidRDefault="00601AA5" w:rsidP="00A65A2E">
      <w:pPr>
        <w:spacing w:after="240" w:line="276" w:lineRule="auto"/>
        <w:jc w:val="both"/>
        <w:rPr>
          <w:rFonts w:ascii="Cambria" w:hAnsi="Cambria"/>
          <w:b/>
          <w:bCs/>
          <w:lang w:val="es-ES_tradnl"/>
        </w:rPr>
      </w:pPr>
      <w:r w:rsidRPr="00A65A2E">
        <w:rPr>
          <w:rFonts w:ascii="Cambria" w:hAnsi="Cambria"/>
          <w:b/>
          <w:bCs/>
          <w:lang w:val="es-ES_tradnl"/>
        </w:rPr>
        <w:t>Introducción:</w:t>
      </w:r>
    </w:p>
    <w:p w14:paraId="2307DC0B" w14:textId="1DC159B9" w:rsidR="00B71C3F" w:rsidRPr="00B71C3F" w:rsidRDefault="00B71C3F" w:rsidP="00B71C3F">
      <w:pPr>
        <w:spacing w:after="240" w:line="276" w:lineRule="auto"/>
        <w:jc w:val="both"/>
        <w:rPr>
          <w:rFonts w:asciiTheme="majorHAnsi" w:hAnsiTheme="majorHAnsi"/>
          <w:lang w:val="es-ES"/>
        </w:rPr>
      </w:pPr>
      <w:r w:rsidRPr="00B71C3F">
        <w:rPr>
          <w:rFonts w:asciiTheme="majorHAnsi" w:hAnsiTheme="majorHAnsi"/>
          <w:lang w:val="es-ES"/>
        </w:rPr>
        <w:t>La oración es el acto mas maravilloso del plano espiritual y también algo que encierra un gran misterio</w:t>
      </w:r>
      <w:r>
        <w:rPr>
          <w:rFonts w:asciiTheme="majorHAnsi" w:hAnsiTheme="majorHAnsi"/>
          <w:lang w:val="es-ES"/>
        </w:rPr>
        <w:t>.</w:t>
      </w:r>
    </w:p>
    <w:p w14:paraId="7F914D09" w14:textId="05C877CC" w:rsidR="00B71C3F" w:rsidRPr="00B71C3F" w:rsidRDefault="00E210D5" w:rsidP="00B71C3F">
      <w:pPr>
        <w:spacing w:after="240" w:line="276" w:lineRule="auto"/>
        <w:jc w:val="both"/>
        <w:rPr>
          <w:rFonts w:asciiTheme="majorHAnsi" w:hAnsiTheme="majorHAnsi"/>
          <w:lang w:val="es-ES"/>
        </w:rPr>
      </w:pPr>
      <w:r>
        <w:rPr>
          <w:rFonts w:asciiTheme="majorHAnsi" w:hAnsiTheme="majorHAnsi"/>
          <w:lang w:val="es-ES"/>
        </w:rPr>
        <w:t>El poder de la oración</w:t>
      </w:r>
      <w:r w:rsidR="00B71C3F" w:rsidRPr="00B71C3F">
        <w:rPr>
          <w:rFonts w:asciiTheme="majorHAnsi" w:hAnsiTheme="majorHAnsi"/>
          <w:lang w:val="es-ES"/>
        </w:rPr>
        <w:t xml:space="preserve"> no est</w:t>
      </w:r>
      <w:r w:rsidR="00B71C3F">
        <w:rPr>
          <w:rFonts w:asciiTheme="majorHAnsi" w:hAnsiTheme="majorHAnsi"/>
          <w:lang w:val="es-ES"/>
        </w:rPr>
        <w:t>á</w:t>
      </w:r>
      <w:r w:rsidR="00B71C3F" w:rsidRPr="00B71C3F">
        <w:rPr>
          <w:rFonts w:asciiTheme="majorHAnsi" w:hAnsiTheme="majorHAnsi"/>
          <w:lang w:val="es-ES"/>
        </w:rPr>
        <w:t xml:space="preserve"> basad</w:t>
      </w:r>
      <w:r w:rsidR="00B71C3F">
        <w:rPr>
          <w:rFonts w:asciiTheme="majorHAnsi" w:hAnsiTheme="majorHAnsi"/>
          <w:lang w:val="es-ES"/>
        </w:rPr>
        <w:t>o</w:t>
      </w:r>
      <w:r w:rsidR="00B71C3F" w:rsidRPr="00B71C3F">
        <w:rPr>
          <w:rFonts w:asciiTheme="majorHAnsi" w:hAnsiTheme="majorHAnsi"/>
          <w:lang w:val="es-ES"/>
        </w:rPr>
        <w:t xml:space="preserve"> en lo mucho que oremos, sino en el grado en que nuestras oraciones sean conforme </w:t>
      </w:r>
      <w:r w:rsidR="00B71C3F">
        <w:rPr>
          <w:rFonts w:asciiTheme="majorHAnsi" w:hAnsiTheme="majorHAnsi"/>
          <w:lang w:val="es-ES"/>
        </w:rPr>
        <w:t>a la voluntad del Señor para nuestras vidas.</w:t>
      </w:r>
    </w:p>
    <w:p w14:paraId="7D901A9E" w14:textId="77777777" w:rsidR="00AF42A9" w:rsidRDefault="00FA6967" w:rsidP="00AF42A9">
      <w:pPr>
        <w:numPr>
          <w:ilvl w:val="0"/>
          <w:numId w:val="21"/>
        </w:numPr>
        <w:spacing w:after="240" w:line="276" w:lineRule="auto"/>
        <w:ind w:left="425" w:hanging="425"/>
        <w:jc w:val="both"/>
        <w:rPr>
          <w:rFonts w:asciiTheme="majorHAnsi" w:hAnsiTheme="majorHAnsi"/>
          <w:b/>
          <w:lang w:val="es-ES"/>
        </w:rPr>
      </w:pPr>
      <w:r w:rsidRPr="00AF42A9">
        <w:rPr>
          <w:rFonts w:asciiTheme="majorHAnsi" w:hAnsiTheme="majorHAnsi"/>
          <w:b/>
          <w:lang w:val="es-ES"/>
        </w:rPr>
        <w:t>El enorme poder que existe en la oración.</w:t>
      </w:r>
    </w:p>
    <w:p w14:paraId="18A5AAFF" w14:textId="77777777" w:rsidR="0033667A" w:rsidRDefault="00FA6967" w:rsidP="0033667A">
      <w:pPr>
        <w:numPr>
          <w:ilvl w:val="1"/>
          <w:numId w:val="21"/>
        </w:numPr>
        <w:spacing w:after="240" w:line="276" w:lineRule="auto"/>
        <w:ind w:left="993" w:hanging="567"/>
        <w:jc w:val="both"/>
        <w:rPr>
          <w:rFonts w:asciiTheme="majorHAnsi" w:hAnsiTheme="majorHAnsi"/>
          <w:b/>
          <w:lang w:val="es-ES"/>
        </w:rPr>
      </w:pPr>
      <w:r w:rsidRPr="00AF42A9">
        <w:rPr>
          <w:rFonts w:asciiTheme="majorHAnsi" w:hAnsiTheme="majorHAnsi"/>
          <w:lang w:val="es-ES"/>
        </w:rPr>
        <w:t>Dios en el cielo atará y desatará solamente lo que sus hijos en la tierra hayan atado y desatado.</w:t>
      </w:r>
    </w:p>
    <w:p w14:paraId="66DC6172" w14:textId="77777777" w:rsidR="00EE62BC" w:rsidRPr="00EE62BC" w:rsidRDefault="00FA6967" w:rsidP="0033667A">
      <w:pPr>
        <w:numPr>
          <w:ilvl w:val="2"/>
          <w:numId w:val="21"/>
        </w:numPr>
        <w:spacing w:after="240" w:line="276" w:lineRule="auto"/>
        <w:ind w:left="1701" w:hanging="708"/>
        <w:jc w:val="both"/>
        <w:rPr>
          <w:rFonts w:asciiTheme="majorHAnsi" w:hAnsiTheme="majorHAnsi"/>
          <w:b/>
          <w:lang w:val="es-ES"/>
        </w:rPr>
      </w:pPr>
      <w:r w:rsidRPr="0033667A">
        <w:rPr>
          <w:rFonts w:asciiTheme="majorHAnsi" w:hAnsiTheme="majorHAnsi"/>
          <w:lang w:val="es-ES"/>
        </w:rPr>
        <w:t>Hay muchas cosas que necesitan atarse</w:t>
      </w:r>
      <w:r w:rsidR="0033667A">
        <w:rPr>
          <w:rFonts w:asciiTheme="majorHAnsi" w:hAnsiTheme="majorHAnsi"/>
          <w:lang w:val="es-ES"/>
        </w:rPr>
        <w:t xml:space="preserve"> o desatarse</w:t>
      </w:r>
      <w:r w:rsidRPr="0033667A">
        <w:rPr>
          <w:rFonts w:asciiTheme="majorHAnsi" w:hAnsiTheme="majorHAnsi"/>
          <w:lang w:val="es-ES"/>
        </w:rPr>
        <w:t>, pero Dios no l</w:t>
      </w:r>
      <w:r w:rsidR="0033667A">
        <w:rPr>
          <w:rFonts w:asciiTheme="majorHAnsi" w:hAnsiTheme="majorHAnsi"/>
          <w:lang w:val="es-ES"/>
        </w:rPr>
        <w:t>o</w:t>
      </w:r>
      <w:r w:rsidRPr="0033667A">
        <w:rPr>
          <w:rFonts w:asciiTheme="majorHAnsi" w:hAnsiTheme="majorHAnsi"/>
          <w:lang w:val="es-ES"/>
        </w:rPr>
        <w:t xml:space="preserve"> </w:t>
      </w:r>
      <w:r w:rsidR="0033667A">
        <w:rPr>
          <w:rFonts w:asciiTheme="majorHAnsi" w:hAnsiTheme="majorHAnsi"/>
          <w:lang w:val="es-ES"/>
        </w:rPr>
        <w:t>hará</w:t>
      </w:r>
      <w:r w:rsidRPr="0033667A">
        <w:rPr>
          <w:rFonts w:asciiTheme="majorHAnsi" w:hAnsiTheme="majorHAnsi"/>
          <w:lang w:val="es-ES"/>
        </w:rPr>
        <w:t xml:space="preserve"> por s</w:t>
      </w:r>
      <w:r w:rsidR="0033667A">
        <w:rPr>
          <w:rFonts w:asciiTheme="majorHAnsi" w:hAnsiTheme="majorHAnsi"/>
          <w:lang w:val="es-ES"/>
        </w:rPr>
        <w:t>í</w:t>
      </w:r>
      <w:r w:rsidRPr="0033667A">
        <w:rPr>
          <w:rFonts w:asciiTheme="majorHAnsi" w:hAnsiTheme="majorHAnsi"/>
          <w:lang w:val="es-ES"/>
        </w:rPr>
        <w:t xml:space="preserve"> solo, Él quiere que su pueblo las ate</w:t>
      </w:r>
      <w:r w:rsidR="0033667A">
        <w:rPr>
          <w:rFonts w:asciiTheme="majorHAnsi" w:hAnsiTheme="majorHAnsi"/>
          <w:lang w:val="es-ES"/>
        </w:rPr>
        <w:t xml:space="preserve"> o desate</w:t>
      </w:r>
      <w:r w:rsidRPr="0033667A">
        <w:rPr>
          <w:rFonts w:asciiTheme="majorHAnsi" w:hAnsiTheme="majorHAnsi"/>
          <w:lang w:val="es-ES"/>
        </w:rPr>
        <w:t xml:space="preserve"> en la tierra primero</w:t>
      </w:r>
      <w:r w:rsidR="00EE62BC">
        <w:rPr>
          <w:rFonts w:asciiTheme="majorHAnsi" w:hAnsiTheme="majorHAnsi"/>
          <w:lang w:val="es-ES"/>
        </w:rPr>
        <w:t>.</w:t>
      </w:r>
    </w:p>
    <w:p w14:paraId="0C6FAB26" w14:textId="090F56DA" w:rsidR="0033667A" w:rsidRPr="00EE62BC" w:rsidRDefault="00FA6967" w:rsidP="00EE62BC">
      <w:pPr>
        <w:numPr>
          <w:ilvl w:val="1"/>
          <w:numId w:val="21"/>
        </w:numPr>
        <w:spacing w:after="240" w:line="276" w:lineRule="auto"/>
        <w:ind w:left="993" w:hanging="567"/>
        <w:jc w:val="both"/>
        <w:rPr>
          <w:rFonts w:asciiTheme="majorHAnsi" w:hAnsiTheme="majorHAnsi"/>
          <w:b/>
          <w:lang w:val="es-ES"/>
        </w:rPr>
      </w:pPr>
      <w:r w:rsidRPr="0033667A">
        <w:rPr>
          <w:rFonts w:asciiTheme="majorHAnsi" w:hAnsiTheme="majorHAnsi"/>
          <w:lang w:val="es-ES"/>
        </w:rPr>
        <w:t>Dios se recrea grandemente poniendo todas sus obras bajo el control de su pueblo</w:t>
      </w:r>
      <w:r w:rsidR="0033667A">
        <w:rPr>
          <w:rFonts w:asciiTheme="majorHAnsi" w:hAnsiTheme="majorHAnsi"/>
          <w:lang w:val="es-ES"/>
        </w:rPr>
        <w:t>.</w:t>
      </w:r>
      <w:r w:rsidR="00EE62BC">
        <w:rPr>
          <w:rFonts w:asciiTheme="majorHAnsi" w:hAnsiTheme="majorHAnsi"/>
          <w:lang w:val="es-ES"/>
        </w:rPr>
        <w:t xml:space="preserve"> </w:t>
      </w:r>
      <w:r w:rsidRPr="00EE62BC">
        <w:rPr>
          <w:rFonts w:asciiTheme="majorHAnsi" w:hAnsiTheme="majorHAnsi"/>
          <w:lang w:val="es-ES"/>
        </w:rPr>
        <w:t>Él espera hasta que su pueblo en la tierra a</w:t>
      </w:r>
      <w:r w:rsidR="00E210D5">
        <w:rPr>
          <w:rFonts w:asciiTheme="majorHAnsi" w:hAnsiTheme="majorHAnsi"/>
          <w:lang w:val="es-ES"/>
        </w:rPr>
        <w:t>te lo que el cielo ha aspirado</w:t>
      </w:r>
      <w:r w:rsidRPr="00EE62BC">
        <w:rPr>
          <w:rFonts w:asciiTheme="majorHAnsi" w:hAnsiTheme="majorHAnsi"/>
          <w:lang w:val="es-ES"/>
        </w:rPr>
        <w:t xml:space="preserve"> atar, y entonces escucha la orden de sus hijos y ata para ellos lo que le han pedido.</w:t>
      </w:r>
    </w:p>
    <w:p w14:paraId="0C6964F2" w14:textId="3BA32AED" w:rsidR="0033667A" w:rsidRDefault="00FA6967" w:rsidP="0033667A">
      <w:pPr>
        <w:numPr>
          <w:ilvl w:val="1"/>
          <w:numId w:val="21"/>
        </w:numPr>
        <w:spacing w:after="240" w:line="276" w:lineRule="auto"/>
        <w:ind w:left="993" w:hanging="567"/>
        <w:jc w:val="both"/>
        <w:rPr>
          <w:rFonts w:asciiTheme="majorHAnsi" w:hAnsiTheme="majorHAnsi"/>
          <w:b/>
          <w:lang w:val="es-ES"/>
        </w:rPr>
      </w:pPr>
      <w:r w:rsidRPr="0033667A">
        <w:rPr>
          <w:rFonts w:asciiTheme="majorHAnsi" w:hAnsiTheme="majorHAnsi"/>
          <w:lang w:val="es-ES"/>
        </w:rPr>
        <w:t>¿Por qué no ata Dios antes</w:t>
      </w:r>
      <w:r w:rsidR="0033667A">
        <w:rPr>
          <w:rFonts w:asciiTheme="majorHAnsi" w:hAnsiTheme="majorHAnsi"/>
          <w:lang w:val="es-ES"/>
        </w:rPr>
        <w:t xml:space="preserve"> si</w:t>
      </w:r>
      <w:r w:rsidRPr="0033667A">
        <w:rPr>
          <w:rFonts w:asciiTheme="majorHAnsi" w:hAnsiTheme="majorHAnsi"/>
          <w:lang w:val="es-ES"/>
        </w:rPr>
        <w:t xml:space="preserve"> su voluntad es atar</w:t>
      </w:r>
      <w:r w:rsidR="0033667A">
        <w:rPr>
          <w:rFonts w:asciiTheme="majorHAnsi" w:hAnsiTheme="majorHAnsi"/>
          <w:lang w:val="es-ES"/>
        </w:rPr>
        <w:t xml:space="preserve">? </w:t>
      </w:r>
      <w:r w:rsidRPr="0033667A">
        <w:rPr>
          <w:rFonts w:asciiTheme="majorHAnsi" w:hAnsiTheme="majorHAnsi"/>
          <w:lang w:val="es-ES"/>
        </w:rPr>
        <w:t>¿Por qué tiene Dios que esperar a que la tierra ate antes de que él ate en el cielo? Si hay retraso en atar en la tierra, ¿habrá también retraso en el cielo?</w:t>
      </w:r>
    </w:p>
    <w:p w14:paraId="57F640E1" w14:textId="0E446A44" w:rsidR="0033667A" w:rsidRDefault="0033667A" w:rsidP="0033667A">
      <w:pPr>
        <w:numPr>
          <w:ilvl w:val="2"/>
          <w:numId w:val="21"/>
        </w:numPr>
        <w:spacing w:after="240" w:line="276" w:lineRule="auto"/>
        <w:ind w:left="1701" w:hanging="708"/>
        <w:jc w:val="both"/>
        <w:rPr>
          <w:rFonts w:asciiTheme="majorHAnsi" w:hAnsiTheme="majorHAnsi"/>
          <w:b/>
          <w:lang w:val="es-ES"/>
        </w:rPr>
      </w:pPr>
      <w:r>
        <w:rPr>
          <w:rFonts w:asciiTheme="majorHAnsi" w:hAnsiTheme="majorHAnsi"/>
          <w:lang w:val="es-ES"/>
        </w:rPr>
        <w:t>A</w:t>
      </w:r>
      <w:r w:rsidR="00FA6967" w:rsidRPr="0033667A">
        <w:rPr>
          <w:rFonts w:asciiTheme="majorHAnsi" w:hAnsiTheme="majorHAnsi"/>
          <w:lang w:val="es-ES"/>
        </w:rPr>
        <w:t xml:space="preserve">l contestar estas preguntas, </w:t>
      </w:r>
      <w:r>
        <w:rPr>
          <w:rFonts w:asciiTheme="majorHAnsi" w:hAnsiTheme="majorHAnsi"/>
          <w:lang w:val="es-ES"/>
        </w:rPr>
        <w:t>podemos</w:t>
      </w:r>
      <w:r w:rsidR="00FA6967" w:rsidRPr="0033667A">
        <w:rPr>
          <w:rFonts w:asciiTheme="majorHAnsi" w:hAnsiTheme="majorHAnsi"/>
          <w:lang w:val="es-ES"/>
        </w:rPr>
        <w:t xml:space="preserve"> hacer</w:t>
      </w:r>
      <w:r>
        <w:rPr>
          <w:rFonts w:asciiTheme="majorHAnsi" w:hAnsiTheme="majorHAnsi"/>
          <w:lang w:val="es-ES"/>
        </w:rPr>
        <w:t>nos</w:t>
      </w:r>
      <w:r w:rsidR="00FA6967" w:rsidRPr="0033667A">
        <w:rPr>
          <w:rFonts w:asciiTheme="majorHAnsi" w:hAnsiTheme="majorHAnsi"/>
          <w:lang w:val="es-ES"/>
        </w:rPr>
        <w:t xml:space="preserve"> más útil en las manos de Dios.</w:t>
      </w:r>
    </w:p>
    <w:p w14:paraId="24B31104" w14:textId="28CA19E3" w:rsidR="00FA6967" w:rsidRPr="0033667A" w:rsidRDefault="00FA6967" w:rsidP="0033667A">
      <w:pPr>
        <w:numPr>
          <w:ilvl w:val="2"/>
          <w:numId w:val="21"/>
        </w:numPr>
        <w:spacing w:after="240" w:line="276" w:lineRule="auto"/>
        <w:ind w:left="1701" w:hanging="708"/>
        <w:jc w:val="both"/>
        <w:rPr>
          <w:rFonts w:asciiTheme="majorHAnsi" w:hAnsiTheme="majorHAnsi"/>
          <w:b/>
          <w:lang w:val="es-ES"/>
        </w:rPr>
      </w:pPr>
      <w:r w:rsidRPr="0033667A">
        <w:rPr>
          <w:rFonts w:asciiTheme="majorHAnsi" w:hAnsiTheme="majorHAnsi"/>
          <w:lang w:val="es-ES"/>
        </w:rPr>
        <w:lastRenderedPageBreak/>
        <w:t xml:space="preserve">Dios </w:t>
      </w:r>
      <w:r w:rsidR="00EE62BC">
        <w:rPr>
          <w:rFonts w:asciiTheme="majorHAnsi" w:hAnsiTheme="majorHAnsi"/>
          <w:lang w:val="es-ES"/>
        </w:rPr>
        <w:t xml:space="preserve">ha decidido </w:t>
      </w:r>
      <w:r w:rsidRPr="0033667A">
        <w:rPr>
          <w:rFonts w:asciiTheme="majorHAnsi" w:hAnsiTheme="majorHAnsi"/>
          <w:lang w:val="es-ES"/>
        </w:rPr>
        <w:t xml:space="preserve">no obrar de manera independiente. Si el pueblo de Dios falla en mostrarse </w:t>
      </w:r>
      <w:r w:rsidR="0033667A">
        <w:rPr>
          <w:rFonts w:asciiTheme="majorHAnsi" w:hAnsiTheme="majorHAnsi"/>
          <w:lang w:val="es-ES"/>
        </w:rPr>
        <w:t>de acuerdo</w:t>
      </w:r>
      <w:r w:rsidRPr="0033667A">
        <w:rPr>
          <w:rFonts w:asciiTheme="majorHAnsi" w:hAnsiTheme="majorHAnsi"/>
          <w:lang w:val="es-ES"/>
        </w:rPr>
        <w:t xml:space="preserve"> con él, Dios esperar</w:t>
      </w:r>
      <w:r w:rsidR="00EE62BC">
        <w:rPr>
          <w:rFonts w:asciiTheme="majorHAnsi" w:hAnsiTheme="majorHAnsi"/>
          <w:lang w:val="es-ES"/>
        </w:rPr>
        <w:t>á</w:t>
      </w:r>
      <w:r w:rsidRPr="0033667A">
        <w:rPr>
          <w:rFonts w:asciiTheme="majorHAnsi" w:hAnsiTheme="majorHAnsi"/>
          <w:lang w:val="es-ES"/>
        </w:rPr>
        <w:t xml:space="preserve"> y retrasará su obra. Dios no quiere obrar solo. El Señor exalta a su pueblo pidiéndole que obre junto con él.</w:t>
      </w:r>
    </w:p>
    <w:p w14:paraId="138482D2" w14:textId="5BF69479" w:rsidR="00EE62BC" w:rsidRDefault="00EE62BC" w:rsidP="0033667A">
      <w:pPr>
        <w:numPr>
          <w:ilvl w:val="1"/>
          <w:numId w:val="21"/>
        </w:numPr>
        <w:spacing w:after="240" w:line="276" w:lineRule="auto"/>
        <w:ind w:left="993" w:hanging="567"/>
        <w:jc w:val="both"/>
        <w:rPr>
          <w:rFonts w:asciiTheme="majorHAnsi" w:hAnsiTheme="majorHAnsi"/>
          <w:lang w:val="es-ES"/>
        </w:rPr>
      </w:pPr>
      <w:r>
        <w:rPr>
          <w:rFonts w:asciiTheme="majorHAnsi" w:hAnsiTheme="majorHAnsi"/>
          <w:lang w:val="es-ES"/>
        </w:rPr>
        <w:t xml:space="preserve">Mientras más dispuestos estemos a </w:t>
      </w:r>
      <w:r w:rsidR="00FA6967" w:rsidRPr="00FA6967">
        <w:rPr>
          <w:rFonts w:asciiTheme="majorHAnsi" w:hAnsiTheme="majorHAnsi"/>
          <w:lang w:val="es-ES"/>
        </w:rPr>
        <w:t>negar</w:t>
      </w:r>
      <w:r>
        <w:rPr>
          <w:rFonts w:asciiTheme="majorHAnsi" w:hAnsiTheme="majorHAnsi"/>
          <w:lang w:val="es-ES"/>
        </w:rPr>
        <w:t>nos a</w:t>
      </w:r>
      <w:r w:rsidR="00FA6967" w:rsidRPr="00FA6967">
        <w:rPr>
          <w:rFonts w:asciiTheme="majorHAnsi" w:hAnsiTheme="majorHAnsi"/>
          <w:lang w:val="es-ES"/>
        </w:rPr>
        <w:t xml:space="preserve"> </w:t>
      </w:r>
      <w:r>
        <w:rPr>
          <w:rFonts w:asciiTheme="majorHAnsi" w:hAnsiTheme="majorHAnsi"/>
          <w:lang w:val="es-ES"/>
        </w:rPr>
        <w:t>nosotros</w:t>
      </w:r>
      <w:r w:rsidR="00FA6967" w:rsidRPr="00FA6967">
        <w:rPr>
          <w:rFonts w:asciiTheme="majorHAnsi" w:hAnsiTheme="majorHAnsi"/>
          <w:lang w:val="es-ES"/>
        </w:rPr>
        <w:t xml:space="preserve"> mismos</w:t>
      </w:r>
      <w:r w:rsidR="00E210D5">
        <w:rPr>
          <w:rFonts w:asciiTheme="majorHAnsi" w:hAnsiTheme="majorHAnsi"/>
          <w:lang w:val="es-ES"/>
        </w:rPr>
        <w:t>,</w:t>
      </w:r>
      <w:r>
        <w:rPr>
          <w:rFonts w:asciiTheme="majorHAnsi" w:hAnsiTheme="majorHAnsi"/>
          <w:lang w:val="es-ES"/>
        </w:rPr>
        <w:t xml:space="preserve"> para</w:t>
      </w:r>
      <w:r w:rsidR="00FA6967" w:rsidRPr="00FA6967">
        <w:rPr>
          <w:rFonts w:asciiTheme="majorHAnsi" w:hAnsiTheme="majorHAnsi"/>
          <w:lang w:val="es-ES"/>
        </w:rPr>
        <w:t xml:space="preserve"> someter</w:t>
      </w:r>
      <w:r>
        <w:rPr>
          <w:rFonts w:asciiTheme="majorHAnsi" w:hAnsiTheme="majorHAnsi"/>
          <w:lang w:val="es-ES"/>
        </w:rPr>
        <w:t xml:space="preserve">nos </w:t>
      </w:r>
      <w:r w:rsidR="00FA6967" w:rsidRPr="00FA6967">
        <w:rPr>
          <w:rFonts w:asciiTheme="majorHAnsi" w:hAnsiTheme="majorHAnsi"/>
          <w:lang w:val="es-ES"/>
        </w:rPr>
        <w:t>a la voluntad de Dios, teniendo más interés en la gloria divina y guardando la Palabra del Señor, entonces se realizaría rápidamente lo que Dios ha deseado desde la eternidad</w:t>
      </w:r>
      <w:r>
        <w:rPr>
          <w:rFonts w:asciiTheme="majorHAnsi" w:hAnsiTheme="majorHAnsi"/>
          <w:lang w:val="es-ES"/>
        </w:rPr>
        <w:t>.</w:t>
      </w:r>
    </w:p>
    <w:p w14:paraId="7B000AEB" w14:textId="4E2817B2" w:rsidR="00EE62BC" w:rsidRPr="00EE62BC" w:rsidRDefault="00FA6967" w:rsidP="00EE62BC">
      <w:pPr>
        <w:numPr>
          <w:ilvl w:val="1"/>
          <w:numId w:val="21"/>
        </w:numPr>
        <w:spacing w:after="240" w:line="276" w:lineRule="auto"/>
        <w:ind w:left="993" w:hanging="567"/>
        <w:jc w:val="both"/>
        <w:rPr>
          <w:rFonts w:asciiTheme="majorHAnsi" w:hAnsiTheme="majorHAnsi"/>
          <w:i/>
          <w:lang w:val="es-ES_tradnl"/>
        </w:rPr>
      </w:pPr>
      <w:r w:rsidRPr="00FA6967">
        <w:rPr>
          <w:rFonts w:asciiTheme="majorHAnsi" w:hAnsiTheme="majorHAnsi"/>
          <w:lang w:val="es-ES"/>
        </w:rPr>
        <w:t xml:space="preserve">¿Cómo atamos nosotros lo que Dios intenta atar? Y ¿cómo desatamos lo que Dios intenta desatar? La </w:t>
      </w:r>
      <w:r w:rsidR="00EE62BC">
        <w:rPr>
          <w:rFonts w:asciiTheme="majorHAnsi" w:hAnsiTheme="majorHAnsi"/>
          <w:lang w:val="es-ES"/>
        </w:rPr>
        <w:t>respuesta</w:t>
      </w:r>
      <w:r w:rsidRPr="00FA6967">
        <w:rPr>
          <w:rFonts w:asciiTheme="majorHAnsi" w:hAnsiTheme="majorHAnsi"/>
          <w:lang w:val="es-ES"/>
        </w:rPr>
        <w:t xml:space="preserve"> que el Señor Jesús da es esta: </w:t>
      </w:r>
      <w:r w:rsidRPr="00EE62BC">
        <w:rPr>
          <w:rFonts w:asciiTheme="majorHAnsi" w:hAnsiTheme="majorHAnsi"/>
          <w:i/>
          <w:lang w:val="es-ES"/>
        </w:rPr>
        <w:t>Pónganse de acuerdo en la tierra acerca de cualquier cosa que pidan.</w:t>
      </w:r>
    </w:p>
    <w:p w14:paraId="6800CE04" w14:textId="77777777" w:rsidR="00EE62BC" w:rsidRPr="00EE62BC" w:rsidRDefault="00FA6967" w:rsidP="00EE62BC">
      <w:pPr>
        <w:numPr>
          <w:ilvl w:val="2"/>
          <w:numId w:val="21"/>
        </w:numPr>
        <w:spacing w:after="240" w:line="276" w:lineRule="auto"/>
        <w:ind w:left="1701" w:hanging="708"/>
        <w:jc w:val="both"/>
        <w:rPr>
          <w:rFonts w:asciiTheme="majorHAnsi" w:hAnsiTheme="majorHAnsi"/>
          <w:lang w:val="es-ES_tradnl"/>
        </w:rPr>
      </w:pPr>
      <w:r w:rsidRPr="00FA6967">
        <w:rPr>
          <w:rFonts w:asciiTheme="majorHAnsi" w:hAnsiTheme="majorHAnsi"/>
          <w:lang w:val="es-ES"/>
        </w:rPr>
        <w:t>El punto culminante de nuestro trabajo en unión con Dios está en pedir, todos de común acuerdo, que Dios haga lo que él desea hacer.</w:t>
      </w:r>
    </w:p>
    <w:p w14:paraId="0AC54212" w14:textId="7321D8A9" w:rsidR="000A55A8" w:rsidRPr="00EE62BC" w:rsidRDefault="00FA6967" w:rsidP="00EE62BC">
      <w:pPr>
        <w:numPr>
          <w:ilvl w:val="2"/>
          <w:numId w:val="21"/>
        </w:numPr>
        <w:spacing w:after="240" w:line="276" w:lineRule="auto"/>
        <w:ind w:left="1701" w:hanging="708"/>
        <w:jc w:val="both"/>
        <w:rPr>
          <w:rFonts w:asciiTheme="majorHAnsi" w:hAnsiTheme="majorHAnsi"/>
          <w:lang w:val="es-ES_tradnl"/>
        </w:rPr>
      </w:pPr>
      <w:r w:rsidRPr="00FA6967">
        <w:rPr>
          <w:rFonts w:asciiTheme="majorHAnsi" w:hAnsiTheme="majorHAnsi"/>
          <w:lang w:val="es-ES"/>
        </w:rPr>
        <w:t xml:space="preserve">La oración significa que nuestra voluntad está de acuerdo con la voluntad de Dios. De no suceder </w:t>
      </w:r>
      <w:r w:rsidR="00EE62BC" w:rsidRPr="00FA6967">
        <w:rPr>
          <w:rFonts w:asciiTheme="majorHAnsi" w:hAnsiTheme="majorHAnsi"/>
          <w:lang w:val="es-ES"/>
        </w:rPr>
        <w:t>así</w:t>
      </w:r>
      <w:r w:rsidRPr="00FA6967">
        <w:rPr>
          <w:rFonts w:asciiTheme="majorHAnsi" w:hAnsiTheme="majorHAnsi"/>
          <w:lang w:val="es-ES"/>
        </w:rPr>
        <w:t>, no hay verdadera oración.</w:t>
      </w:r>
    </w:p>
    <w:p w14:paraId="7481B2CB" w14:textId="24F54E99" w:rsidR="00EE62BC" w:rsidRPr="00774E93" w:rsidRDefault="00774E93" w:rsidP="00EE62BC">
      <w:pPr>
        <w:numPr>
          <w:ilvl w:val="0"/>
          <w:numId w:val="21"/>
        </w:numPr>
        <w:spacing w:after="240" w:line="276" w:lineRule="auto"/>
        <w:ind w:left="425" w:hanging="425"/>
        <w:jc w:val="both"/>
        <w:rPr>
          <w:rFonts w:asciiTheme="majorHAnsi" w:hAnsiTheme="majorHAnsi"/>
          <w:b/>
          <w:lang w:val="es-ES_tradnl"/>
        </w:rPr>
      </w:pPr>
      <w:r w:rsidRPr="00774E93">
        <w:rPr>
          <w:rFonts w:asciiTheme="majorHAnsi" w:hAnsiTheme="majorHAnsi"/>
          <w:b/>
          <w:lang w:val="es-ES_tradnl"/>
        </w:rPr>
        <w:t>La voluntad del Señor es que todos procedan al arrepentimiento.</w:t>
      </w:r>
    </w:p>
    <w:p w14:paraId="2B15CED1" w14:textId="0118E290" w:rsidR="00774E93" w:rsidRDefault="003E3C3B" w:rsidP="00774E93">
      <w:pPr>
        <w:numPr>
          <w:ilvl w:val="1"/>
          <w:numId w:val="21"/>
        </w:numPr>
        <w:spacing w:after="240" w:line="276" w:lineRule="auto"/>
        <w:ind w:left="993" w:hanging="567"/>
        <w:jc w:val="both"/>
        <w:rPr>
          <w:rFonts w:asciiTheme="majorHAnsi" w:hAnsiTheme="majorHAnsi"/>
          <w:lang w:val="es-ES_tradnl"/>
        </w:rPr>
      </w:pPr>
      <w:r>
        <w:rPr>
          <w:rFonts w:asciiTheme="majorHAnsi" w:hAnsiTheme="majorHAnsi"/>
          <w:lang w:val="es-ES_tradnl"/>
        </w:rPr>
        <w:t>Es sumamente importante que podamos siempre tener presente la gran comisión encomendada por el Señor a nuestras vidas.</w:t>
      </w:r>
    </w:p>
    <w:p w14:paraId="32B86323" w14:textId="1D260F35" w:rsidR="003739C6" w:rsidRPr="003739C6" w:rsidRDefault="003739C6" w:rsidP="003739C6">
      <w:pPr>
        <w:numPr>
          <w:ilvl w:val="2"/>
          <w:numId w:val="21"/>
        </w:numPr>
        <w:spacing w:after="240" w:line="276" w:lineRule="auto"/>
        <w:ind w:left="1701" w:hanging="708"/>
        <w:jc w:val="both"/>
        <w:rPr>
          <w:rFonts w:asciiTheme="majorHAnsi" w:hAnsiTheme="majorHAnsi"/>
          <w:i/>
          <w:lang w:val="es-ES_tradnl"/>
        </w:rPr>
      </w:pPr>
      <w:r w:rsidRPr="003739C6">
        <w:rPr>
          <w:rFonts w:asciiTheme="majorHAnsi" w:hAnsiTheme="majorHAnsi"/>
          <w:i/>
          <w:lang w:val="es-ES_tradnl"/>
        </w:rPr>
        <w:t xml:space="preserve">Y les dijo: Id por todo el mundo y predicad el evangelio a toda criatura. </w:t>
      </w:r>
      <w:r w:rsidRPr="003739C6">
        <w:rPr>
          <w:rFonts w:asciiTheme="majorHAnsi" w:hAnsiTheme="majorHAnsi"/>
          <w:b/>
          <w:i/>
          <w:vertAlign w:val="superscript"/>
          <w:lang w:val="es-ES_tradnl"/>
        </w:rPr>
        <w:t>16</w:t>
      </w:r>
      <w:r w:rsidRPr="003739C6">
        <w:rPr>
          <w:rFonts w:asciiTheme="majorHAnsi" w:hAnsiTheme="majorHAnsi"/>
          <w:i/>
          <w:lang w:val="es-ES_tradnl"/>
        </w:rPr>
        <w:t xml:space="preserve"> El que creyere y fuere bautizado, será salvo; mas el que no creyere, será condenado.</w:t>
      </w:r>
      <w:r>
        <w:rPr>
          <w:rFonts w:asciiTheme="majorHAnsi" w:hAnsiTheme="majorHAnsi"/>
          <w:lang w:val="es-ES_tradnl"/>
        </w:rPr>
        <w:t xml:space="preserve"> Marcos 16:15-16</w:t>
      </w:r>
    </w:p>
    <w:p w14:paraId="4AC8C025" w14:textId="1CB4E6D2" w:rsidR="003E3C3B" w:rsidRDefault="003739C6" w:rsidP="00774E93">
      <w:pPr>
        <w:numPr>
          <w:ilvl w:val="1"/>
          <w:numId w:val="21"/>
        </w:numPr>
        <w:spacing w:after="240" w:line="276" w:lineRule="auto"/>
        <w:ind w:left="993" w:hanging="567"/>
        <w:jc w:val="both"/>
        <w:rPr>
          <w:rFonts w:asciiTheme="majorHAnsi" w:hAnsiTheme="majorHAnsi"/>
          <w:lang w:val="es-ES_tradnl"/>
        </w:rPr>
      </w:pPr>
      <w:r>
        <w:rPr>
          <w:rFonts w:asciiTheme="majorHAnsi" w:hAnsiTheme="majorHAnsi"/>
          <w:lang w:val="es-ES_tradnl"/>
        </w:rPr>
        <w:t>Si hay algo importante para Dios, es que le ganemos la mayor cantidad de gente posible en todo momento.</w:t>
      </w:r>
    </w:p>
    <w:p w14:paraId="6307B831" w14:textId="40F6ACE6" w:rsidR="003739C6" w:rsidRDefault="003739C6" w:rsidP="003739C6">
      <w:pPr>
        <w:numPr>
          <w:ilvl w:val="2"/>
          <w:numId w:val="21"/>
        </w:numPr>
        <w:spacing w:after="240" w:line="276" w:lineRule="auto"/>
        <w:ind w:left="1701" w:hanging="708"/>
        <w:jc w:val="both"/>
        <w:rPr>
          <w:rFonts w:asciiTheme="majorHAnsi" w:hAnsiTheme="majorHAnsi"/>
          <w:lang w:val="es-ES_tradnl"/>
        </w:rPr>
      </w:pPr>
      <w:r w:rsidRPr="003739C6">
        <w:rPr>
          <w:rFonts w:asciiTheme="majorHAnsi" w:hAnsiTheme="majorHAnsi"/>
          <w:lang w:val="es-ES_tradnl"/>
        </w:rPr>
        <w:t>Debemos</w:t>
      </w:r>
      <w:r>
        <w:rPr>
          <w:rFonts w:asciiTheme="majorHAnsi" w:hAnsiTheme="majorHAnsi"/>
          <w:lang w:val="es-ES_tradnl"/>
        </w:rPr>
        <w:t xml:space="preserve"> activarnos en cada una de las esferas del Ganar.</w:t>
      </w:r>
    </w:p>
    <w:p w14:paraId="5253D6B0" w14:textId="721B6518" w:rsidR="003739C6" w:rsidRDefault="003739C6" w:rsidP="003739C6">
      <w:pPr>
        <w:numPr>
          <w:ilvl w:val="2"/>
          <w:numId w:val="21"/>
        </w:numPr>
        <w:spacing w:after="240" w:line="276" w:lineRule="auto"/>
        <w:ind w:left="1701" w:hanging="708"/>
        <w:jc w:val="both"/>
        <w:rPr>
          <w:rFonts w:asciiTheme="majorHAnsi" w:hAnsiTheme="majorHAnsi"/>
          <w:lang w:val="es-ES_tradnl"/>
        </w:rPr>
      </w:pPr>
      <w:r>
        <w:rPr>
          <w:rFonts w:asciiTheme="majorHAnsi" w:hAnsiTheme="majorHAnsi"/>
          <w:lang w:val="es-ES_tradnl"/>
        </w:rPr>
        <w:t>Ganar a tiempo y fuera de tiempo.</w:t>
      </w:r>
    </w:p>
    <w:p w14:paraId="4C91FDC9" w14:textId="08BCC492" w:rsidR="003739C6" w:rsidRDefault="003739C6" w:rsidP="00774E93">
      <w:pPr>
        <w:numPr>
          <w:ilvl w:val="1"/>
          <w:numId w:val="21"/>
        </w:numPr>
        <w:spacing w:after="240" w:line="276" w:lineRule="auto"/>
        <w:ind w:left="993" w:hanging="567"/>
        <w:jc w:val="both"/>
        <w:rPr>
          <w:rFonts w:asciiTheme="majorHAnsi" w:hAnsiTheme="majorHAnsi"/>
          <w:lang w:val="es-ES_tradnl"/>
        </w:rPr>
      </w:pPr>
      <w:r>
        <w:rPr>
          <w:rFonts w:asciiTheme="majorHAnsi" w:hAnsiTheme="majorHAnsi"/>
          <w:lang w:val="es-ES_tradnl"/>
        </w:rPr>
        <w:t>Es tan importante para el Señor</w:t>
      </w:r>
      <w:r w:rsidR="00E210D5">
        <w:rPr>
          <w:rFonts w:asciiTheme="majorHAnsi" w:hAnsiTheme="majorHAnsi"/>
          <w:lang w:val="es-ES_tradnl"/>
        </w:rPr>
        <w:t>,</w:t>
      </w:r>
      <w:r>
        <w:rPr>
          <w:rFonts w:asciiTheme="majorHAnsi" w:hAnsiTheme="majorHAnsi"/>
          <w:lang w:val="es-ES_tradnl"/>
        </w:rPr>
        <w:t xml:space="preserve"> que decide ser paciente para manifestarse</w:t>
      </w:r>
      <w:r w:rsidR="00E210D5">
        <w:rPr>
          <w:rFonts w:asciiTheme="majorHAnsi" w:hAnsiTheme="majorHAnsi"/>
          <w:lang w:val="es-ES_tradnl"/>
        </w:rPr>
        <w:t>,</w:t>
      </w:r>
      <w:r>
        <w:rPr>
          <w:rFonts w:asciiTheme="majorHAnsi" w:hAnsiTheme="majorHAnsi"/>
          <w:lang w:val="es-ES_tradnl"/>
        </w:rPr>
        <w:t xml:space="preserve"> con la única razón de dar la oportunidad a todos</w:t>
      </w:r>
      <w:r w:rsidR="00E210D5">
        <w:rPr>
          <w:rFonts w:asciiTheme="majorHAnsi" w:hAnsiTheme="majorHAnsi"/>
          <w:lang w:val="es-ES_tradnl"/>
        </w:rPr>
        <w:t>,</w:t>
      </w:r>
      <w:r>
        <w:rPr>
          <w:rFonts w:asciiTheme="majorHAnsi" w:hAnsiTheme="majorHAnsi"/>
          <w:lang w:val="es-ES_tradnl"/>
        </w:rPr>
        <w:t xml:space="preserve"> de poder arrepentirse.</w:t>
      </w:r>
    </w:p>
    <w:p w14:paraId="76AC07FC" w14:textId="183F5D17" w:rsidR="003739C6" w:rsidRDefault="00D22510" w:rsidP="00D22510">
      <w:pPr>
        <w:numPr>
          <w:ilvl w:val="1"/>
          <w:numId w:val="21"/>
        </w:numPr>
        <w:spacing w:after="240" w:line="276" w:lineRule="auto"/>
        <w:ind w:left="993" w:hanging="567"/>
        <w:jc w:val="both"/>
        <w:rPr>
          <w:rFonts w:asciiTheme="majorHAnsi" w:hAnsiTheme="majorHAnsi"/>
          <w:lang w:val="es-ES_tradnl"/>
        </w:rPr>
      </w:pPr>
      <w:r>
        <w:rPr>
          <w:rFonts w:asciiTheme="majorHAnsi" w:hAnsiTheme="majorHAnsi"/>
          <w:lang w:val="es-ES_tradnl"/>
        </w:rPr>
        <w:t>Recordemos que en varias ocasiones se nos ha venido enseñando y recordando acerca de la imperiosa necesidad de ganar mil millones de personas para Cristo, porque ya no queda tiempo.</w:t>
      </w:r>
    </w:p>
    <w:p w14:paraId="51E2EAEF" w14:textId="104F77F4" w:rsidR="00D22510" w:rsidRDefault="00D22510" w:rsidP="00D22510">
      <w:pPr>
        <w:numPr>
          <w:ilvl w:val="1"/>
          <w:numId w:val="21"/>
        </w:numPr>
        <w:spacing w:after="240" w:line="276" w:lineRule="auto"/>
        <w:ind w:left="993" w:hanging="567"/>
        <w:jc w:val="both"/>
        <w:rPr>
          <w:rFonts w:asciiTheme="majorHAnsi" w:hAnsiTheme="majorHAnsi"/>
          <w:lang w:val="es-ES_tradnl"/>
        </w:rPr>
      </w:pPr>
      <w:r>
        <w:rPr>
          <w:rFonts w:asciiTheme="majorHAnsi" w:hAnsiTheme="majorHAnsi"/>
          <w:lang w:val="es-ES_tradnl"/>
        </w:rPr>
        <w:t>Además también estamos siendo alertados acerca del poco tiempo que nos queda.</w:t>
      </w:r>
    </w:p>
    <w:p w14:paraId="53B99705" w14:textId="6DB82B43" w:rsidR="00D22510" w:rsidRDefault="00D22510" w:rsidP="00D22510">
      <w:pPr>
        <w:numPr>
          <w:ilvl w:val="2"/>
          <w:numId w:val="21"/>
        </w:numPr>
        <w:spacing w:after="240" w:line="276" w:lineRule="auto"/>
        <w:ind w:left="1701" w:hanging="708"/>
        <w:jc w:val="both"/>
        <w:rPr>
          <w:rFonts w:asciiTheme="majorHAnsi" w:hAnsiTheme="majorHAnsi"/>
          <w:lang w:val="es-ES_tradnl"/>
        </w:rPr>
      </w:pPr>
      <w:r>
        <w:rPr>
          <w:rFonts w:asciiTheme="majorHAnsi" w:hAnsiTheme="majorHAnsi"/>
          <w:lang w:val="es-ES_tradnl"/>
        </w:rPr>
        <w:lastRenderedPageBreak/>
        <w:t>El Señor ha sido sumamente paciente con nosotros, por amor a todos, debemos responder a esta paciencia y amor, dedicándonos con pasión a la tarea de ganar personas para nuestro Señor.</w:t>
      </w:r>
    </w:p>
    <w:p w14:paraId="4D608B6C" w14:textId="6F07A299" w:rsidR="00D22510" w:rsidRDefault="00D22510" w:rsidP="00D22510">
      <w:pPr>
        <w:numPr>
          <w:ilvl w:val="2"/>
          <w:numId w:val="21"/>
        </w:numPr>
        <w:spacing w:after="240" w:line="276" w:lineRule="auto"/>
        <w:ind w:left="1701" w:hanging="708"/>
        <w:jc w:val="both"/>
        <w:rPr>
          <w:rFonts w:asciiTheme="majorHAnsi" w:hAnsiTheme="majorHAnsi"/>
          <w:lang w:val="es-ES_tradnl"/>
        </w:rPr>
      </w:pPr>
      <w:r>
        <w:rPr>
          <w:rFonts w:asciiTheme="majorHAnsi" w:hAnsiTheme="majorHAnsi"/>
          <w:lang w:val="es-ES_tradnl"/>
        </w:rPr>
        <w:t>Aun en el poco tiempo</w:t>
      </w:r>
      <w:r w:rsidR="009C18C5">
        <w:rPr>
          <w:rFonts w:asciiTheme="majorHAnsi" w:hAnsiTheme="majorHAnsi"/>
          <w:lang w:val="es-ES_tradnl"/>
        </w:rPr>
        <w:t>,</w:t>
      </w:r>
      <w:r>
        <w:rPr>
          <w:rFonts w:asciiTheme="majorHAnsi" w:hAnsiTheme="majorHAnsi"/>
          <w:lang w:val="es-ES_tradnl"/>
        </w:rPr>
        <w:t xml:space="preserve"> el Señor es bueno con nosotros</w:t>
      </w:r>
      <w:r w:rsidR="009C18C5">
        <w:rPr>
          <w:rFonts w:asciiTheme="majorHAnsi" w:hAnsiTheme="majorHAnsi"/>
          <w:lang w:val="es-ES_tradnl"/>
        </w:rPr>
        <w:t>,</w:t>
      </w:r>
      <w:r>
        <w:rPr>
          <w:rFonts w:asciiTheme="majorHAnsi" w:hAnsiTheme="majorHAnsi"/>
          <w:lang w:val="es-ES_tradnl"/>
        </w:rPr>
        <w:t xml:space="preserve"> al hacernos saber </w:t>
      </w:r>
      <w:r w:rsidR="009C18C5">
        <w:rPr>
          <w:rFonts w:asciiTheme="majorHAnsi" w:hAnsiTheme="majorHAnsi"/>
          <w:lang w:val="es-ES_tradnl"/>
        </w:rPr>
        <w:t>que,</w:t>
      </w:r>
      <w:r>
        <w:rPr>
          <w:rFonts w:asciiTheme="majorHAnsi" w:hAnsiTheme="majorHAnsi"/>
          <w:lang w:val="es-ES_tradnl"/>
        </w:rPr>
        <w:t xml:space="preserve"> si ese tiempo aun sigue corriendo, por muy poco que quede, es por amor a las personas, para que todos procedan a la salvación que él ha otorgado.</w:t>
      </w:r>
    </w:p>
    <w:p w14:paraId="402012C6" w14:textId="757644A4" w:rsidR="00D22510" w:rsidRPr="00D22510" w:rsidRDefault="00D22510" w:rsidP="00D22510">
      <w:pPr>
        <w:numPr>
          <w:ilvl w:val="0"/>
          <w:numId w:val="21"/>
        </w:numPr>
        <w:spacing w:after="240" w:line="276" w:lineRule="auto"/>
        <w:ind w:left="425" w:hanging="425"/>
        <w:jc w:val="both"/>
        <w:rPr>
          <w:rFonts w:asciiTheme="majorHAnsi" w:hAnsiTheme="majorHAnsi"/>
          <w:b/>
          <w:lang w:val="es-ES_tradnl"/>
        </w:rPr>
      </w:pPr>
      <w:r w:rsidRPr="00D22510">
        <w:rPr>
          <w:rFonts w:asciiTheme="majorHAnsi" w:hAnsiTheme="majorHAnsi"/>
          <w:b/>
          <w:lang w:val="es-ES_tradnl"/>
        </w:rPr>
        <w:t>Conjuguemos entonces, la voluntad del Señor, con el poder que existe en pedir de acuerdo a su voluntad.</w:t>
      </w:r>
    </w:p>
    <w:p w14:paraId="37343E1C" w14:textId="14283380" w:rsidR="00D22510" w:rsidRDefault="00D22510" w:rsidP="00D22510">
      <w:pPr>
        <w:numPr>
          <w:ilvl w:val="1"/>
          <w:numId w:val="21"/>
        </w:numPr>
        <w:spacing w:after="240" w:line="276" w:lineRule="auto"/>
        <w:ind w:left="993" w:hanging="567"/>
        <w:jc w:val="both"/>
        <w:rPr>
          <w:rFonts w:asciiTheme="majorHAnsi" w:hAnsiTheme="majorHAnsi"/>
          <w:lang w:val="es-ES_tradnl"/>
        </w:rPr>
      </w:pPr>
      <w:r>
        <w:rPr>
          <w:rFonts w:asciiTheme="majorHAnsi" w:hAnsiTheme="majorHAnsi"/>
          <w:lang w:val="es-ES_tradnl"/>
        </w:rPr>
        <w:t>Perdemos mucho tiempo orando tan solo para conocer su voluntad.</w:t>
      </w:r>
    </w:p>
    <w:p w14:paraId="654C64A1" w14:textId="64C664F5" w:rsidR="00D22510" w:rsidRDefault="009C18C5" w:rsidP="00D22510">
      <w:pPr>
        <w:numPr>
          <w:ilvl w:val="1"/>
          <w:numId w:val="21"/>
        </w:numPr>
        <w:spacing w:after="240" w:line="276" w:lineRule="auto"/>
        <w:ind w:left="993" w:hanging="567"/>
        <w:jc w:val="both"/>
        <w:rPr>
          <w:rFonts w:asciiTheme="majorHAnsi" w:hAnsiTheme="majorHAnsi"/>
          <w:lang w:val="es-ES_tradnl"/>
        </w:rPr>
      </w:pPr>
      <w:r>
        <w:rPr>
          <w:rFonts w:asciiTheme="majorHAnsi" w:hAnsiTheme="majorHAnsi"/>
          <w:lang w:val="es-ES_tradnl"/>
        </w:rPr>
        <w:t>E</w:t>
      </w:r>
      <w:r w:rsidR="00D22510">
        <w:rPr>
          <w:rFonts w:asciiTheme="majorHAnsi" w:hAnsiTheme="majorHAnsi"/>
          <w:lang w:val="es-ES_tradnl"/>
        </w:rPr>
        <w:t xml:space="preserve">s necesario que, conociendo la voluntad del Señor, pidamos para que su </w:t>
      </w:r>
      <w:r w:rsidR="009C4C9F">
        <w:rPr>
          <w:rFonts w:asciiTheme="majorHAnsi" w:hAnsiTheme="majorHAnsi"/>
          <w:lang w:val="es-ES_tradnl"/>
        </w:rPr>
        <w:t>voluntad</w:t>
      </w:r>
      <w:r w:rsidR="00D22510">
        <w:rPr>
          <w:rFonts w:asciiTheme="majorHAnsi" w:hAnsiTheme="majorHAnsi"/>
          <w:lang w:val="es-ES_tradnl"/>
        </w:rPr>
        <w:t xml:space="preserve"> sea cumplida en la Tierra, es la mejo</w:t>
      </w:r>
      <w:bookmarkStart w:id="0" w:name="_GoBack"/>
      <w:bookmarkEnd w:id="0"/>
      <w:r w:rsidR="00D22510">
        <w:rPr>
          <w:rFonts w:asciiTheme="majorHAnsi" w:hAnsiTheme="majorHAnsi"/>
          <w:lang w:val="es-ES_tradnl"/>
        </w:rPr>
        <w:t xml:space="preserve">r y más poderosa </w:t>
      </w:r>
      <w:r>
        <w:rPr>
          <w:rFonts w:asciiTheme="majorHAnsi" w:hAnsiTheme="majorHAnsi"/>
          <w:lang w:val="es-ES_tradnl"/>
        </w:rPr>
        <w:t xml:space="preserve">oración </w:t>
      </w:r>
      <w:r w:rsidR="00D22510">
        <w:rPr>
          <w:rFonts w:asciiTheme="majorHAnsi" w:hAnsiTheme="majorHAnsi"/>
          <w:lang w:val="es-ES_tradnl"/>
        </w:rPr>
        <w:t>que podemos hacer.</w:t>
      </w:r>
    </w:p>
    <w:p w14:paraId="5CAA4667" w14:textId="5BF7DE6C" w:rsidR="00D22510" w:rsidRDefault="00D22510" w:rsidP="00D22510">
      <w:pPr>
        <w:numPr>
          <w:ilvl w:val="1"/>
          <w:numId w:val="21"/>
        </w:numPr>
        <w:spacing w:after="240" w:line="276" w:lineRule="auto"/>
        <w:ind w:left="993" w:hanging="567"/>
        <w:jc w:val="both"/>
        <w:rPr>
          <w:rFonts w:asciiTheme="majorHAnsi" w:hAnsiTheme="majorHAnsi"/>
          <w:lang w:val="es-ES_tradnl"/>
        </w:rPr>
      </w:pPr>
      <w:r>
        <w:rPr>
          <w:rFonts w:asciiTheme="majorHAnsi" w:hAnsiTheme="majorHAnsi"/>
          <w:lang w:val="es-ES_tradnl"/>
        </w:rPr>
        <w:t xml:space="preserve">Para poder lograr el objetivo de ganar mil millones, </w:t>
      </w:r>
      <w:r w:rsidR="009C4C9F">
        <w:rPr>
          <w:rFonts w:asciiTheme="majorHAnsi" w:hAnsiTheme="majorHAnsi"/>
          <w:lang w:val="es-ES_tradnl"/>
        </w:rPr>
        <w:t>es necesario actuar</w:t>
      </w:r>
      <w:r w:rsidR="009C18C5">
        <w:rPr>
          <w:rFonts w:asciiTheme="majorHAnsi" w:hAnsiTheme="majorHAnsi"/>
          <w:lang w:val="es-ES_tradnl"/>
        </w:rPr>
        <w:t>,</w:t>
      </w:r>
      <w:r w:rsidR="009C4C9F">
        <w:rPr>
          <w:rFonts w:asciiTheme="majorHAnsi" w:hAnsiTheme="majorHAnsi"/>
          <w:lang w:val="es-ES_tradnl"/>
        </w:rPr>
        <w:t xml:space="preserve"> sí, pero no menos importante es dedicar tiempo de calidad a la oración por las personas a las que le estamos predicando.</w:t>
      </w:r>
    </w:p>
    <w:p w14:paraId="4F6F8A6A" w14:textId="77777777" w:rsidR="009C4C9F" w:rsidRDefault="009C4C9F" w:rsidP="009C4C9F">
      <w:pPr>
        <w:numPr>
          <w:ilvl w:val="2"/>
          <w:numId w:val="21"/>
        </w:numPr>
        <w:spacing w:after="240" w:line="276" w:lineRule="auto"/>
        <w:ind w:left="1701" w:hanging="708"/>
        <w:jc w:val="both"/>
        <w:rPr>
          <w:rFonts w:asciiTheme="majorHAnsi" w:hAnsiTheme="majorHAnsi"/>
          <w:lang w:val="es-ES_tradnl"/>
        </w:rPr>
      </w:pPr>
      <w:r>
        <w:rPr>
          <w:rFonts w:asciiTheme="majorHAnsi" w:hAnsiTheme="majorHAnsi"/>
          <w:lang w:val="es-ES_tradnl"/>
        </w:rPr>
        <w:t>Las jornadas de 40 días de acción por la visión son oportunidades especiales que el Señor nos da para poder llevar su nombre a las personas que lo necesitan.</w:t>
      </w:r>
    </w:p>
    <w:p w14:paraId="09747525" w14:textId="7C471EA5" w:rsidR="009C4C9F" w:rsidRPr="009C4C9F" w:rsidRDefault="009C4C9F" w:rsidP="009C4C9F">
      <w:pPr>
        <w:numPr>
          <w:ilvl w:val="2"/>
          <w:numId w:val="21"/>
        </w:numPr>
        <w:spacing w:after="240" w:line="276" w:lineRule="auto"/>
        <w:ind w:left="1701" w:hanging="708"/>
        <w:jc w:val="both"/>
        <w:rPr>
          <w:rFonts w:asciiTheme="majorHAnsi" w:hAnsiTheme="majorHAnsi"/>
          <w:lang w:val="es-ES_tradnl"/>
        </w:rPr>
      </w:pPr>
      <w:r w:rsidRPr="009C4C9F">
        <w:rPr>
          <w:rFonts w:asciiTheme="majorHAnsi" w:hAnsiTheme="majorHAnsi"/>
          <w:lang w:val="es-ES_tradnl"/>
        </w:rPr>
        <w:t>No perdamos esta preciosa oportunidad de llevarle muchas personas a los pies de Nuestro Señor Jesucristo.</w:t>
      </w:r>
    </w:p>
    <w:p w14:paraId="5D80969E" w14:textId="5A8BF062" w:rsidR="009C4C9F" w:rsidRDefault="009C4C9F" w:rsidP="00D22510">
      <w:pPr>
        <w:numPr>
          <w:ilvl w:val="1"/>
          <w:numId w:val="21"/>
        </w:numPr>
        <w:spacing w:after="240" w:line="276" w:lineRule="auto"/>
        <w:ind w:left="993" w:hanging="567"/>
        <w:jc w:val="both"/>
        <w:rPr>
          <w:rFonts w:asciiTheme="majorHAnsi" w:hAnsiTheme="majorHAnsi"/>
          <w:lang w:val="es-ES_tradnl"/>
        </w:rPr>
      </w:pPr>
      <w:r>
        <w:rPr>
          <w:rFonts w:asciiTheme="majorHAnsi" w:hAnsiTheme="majorHAnsi"/>
          <w:lang w:val="es-ES_tradnl"/>
        </w:rPr>
        <w:t>Mantengámonos esta semana orando y clamando por cada una de las personas de la lista de doce, sin importar si la acción del día nos lo pide, carguemos con oración sus vidas y cuando les volvamos a hablar, no tendrán cómo resistirse.</w:t>
      </w:r>
    </w:p>
    <w:p w14:paraId="4591BD43" w14:textId="5A6C5EB4" w:rsidR="009C4C9F" w:rsidRDefault="009C4C9F" w:rsidP="00D22510">
      <w:pPr>
        <w:numPr>
          <w:ilvl w:val="1"/>
          <w:numId w:val="21"/>
        </w:numPr>
        <w:spacing w:after="240" w:line="276" w:lineRule="auto"/>
        <w:ind w:left="993" w:hanging="567"/>
        <w:jc w:val="both"/>
        <w:rPr>
          <w:rFonts w:asciiTheme="majorHAnsi" w:hAnsiTheme="majorHAnsi"/>
          <w:lang w:val="es-ES_tradnl"/>
        </w:rPr>
      </w:pPr>
      <w:r>
        <w:rPr>
          <w:rFonts w:asciiTheme="majorHAnsi" w:hAnsiTheme="majorHAnsi"/>
          <w:lang w:val="es-ES_tradnl"/>
        </w:rPr>
        <w:t>Cumplir la gran comisión es una tarea de mucha acción, pero principalmente de más oración, no descuidemos entonces esta vital herramienta que el Señor nos ha dado para poder dominar en el mundo espiritual.</w:t>
      </w:r>
    </w:p>
    <w:p w14:paraId="0A7A133C" w14:textId="68A10238" w:rsidR="009C4C9F" w:rsidRDefault="00761163" w:rsidP="00D22510">
      <w:pPr>
        <w:numPr>
          <w:ilvl w:val="1"/>
          <w:numId w:val="21"/>
        </w:numPr>
        <w:spacing w:after="240" w:line="276" w:lineRule="auto"/>
        <w:ind w:left="993" w:hanging="567"/>
        <w:jc w:val="both"/>
        <w:rPr>
          <w:rFonts w:asciiTheme="majorHAnsi" w:hAnsiTheme="majorHAnsi"/>
          <w:lang w:val="es-ES_tradnl"/>
        </w:rPr>
      </w:pPr>
      <w:r>
        <w:rPr>
          <w:rFonts w:asciiTheme="majorHAnsi" w:hAnsiTheme="majorHAnsi"/>
          <w:lang w:val="es-ES_tradnl"/>
        </w:rPr>
        <w:t>N</w:t>
      </w:r>
      <w:r w:rsidRPr="00761163">
        <w:rPr>
          <w:rFonts w:asciiTheme="majorHAnsi" w:hAnsiTheme="majorHAnsi"/>
          <w:lang w:val="es-ES_tradnl"/>
        </w:rPr>
        <w:t>inguna insistencia en La Biblia dada a los hombres es más urgente que la orden de orar. Ningún principio es inculcado tan fuertemente como aquel que dice que los hombres deben orar siempre y no desmayar.</w:t>
      </w:r>
    </w:p>
    <w:p w14:paraId="03DF0F44" w14:textId="2E792073" w:rsidR="00761163" w:rsidRPr="00D22510" w:rsidRDefault="00761163" w:rsidP="00761163">
      <w:pPr>
        <w:numPr>
          <w:ilvl w:val="2"/>
          <w:numId w:val="21"/>
        </w:numPr>
        <w:spacing w:after="240" w:line="276" w:lineRule="auto"/>
        <w:ind w:left="1701" w:hanging="708"/>
        <w:jc w:val="both"/>
        <w:rPr>
          <w:rFonts w:asciiTheme="majorHAnsi" w:hAnsiTheme="majorHAnsi"/>
          <w:lang w:val="es-ES_tradnl"/>
        </w:rPr>
      </w:pPr>
      <w:r>
        <w:rPr>
          <w:rFonts w:asciiTheme="majorHAnsi" w:hAnsiTheme="majorHAnsi"/>
          <w:lang w:val="es-ES_tradnl"/>
        </w:rPr>
        <w:t>Clamemos por esta necesidad en nuestra vida, para poder ver las grandes cantidades de personas venir corriendo a postrarse a los pies del Señor.</w:t>
      </w:r>
    </w:p>
    <w:p w14:paraId="3A8C6441" w14:textId="7C38DFA4" w:rsidR="00F82016" w:rsidRPr="00C37BDB" w:rsidRDefault="00F82016" w:rsidP="00601AA5">
      <w:pPr>
        <w:spacing w:after="240" w:line="276" w:lineRule="auto"/>
        <w:jc w:val="center"/>
        <w:rPr>
          <w:rFonts w:ascii="Cambria" w:hAnsi="Cambria" w:cs="Calibri"/>
          <w:u w:val="single"/>
          <w:lang w:val="es-ES_tradnl"/>
        </w:rPr>
      </w:pPr>
      <w:r w:rsidRPr="00C37BDB">
        <w:rPr>
          <w:rFonts w:ascii="Cambria" w:hAnsi="Cambria" w:cs="Calibri"/>
          <w:u w:val="single"/>
          <w:lang w:val="es-ES_tradnl"/>
        </w:rPr>
        <w:t>---------------------------------------------------------------------</w:t>
      </w:r>
    </w:p>
    <w:p w14:paraId="7937597E" w14:textId="137DAC06" w:rsidR="00AB27CC" w:rsidRPr="00C37BDB" w:rsidRDefault="000C14F2" w:rsidP="00A65A2E">
      <w:pPr>
        <w:spacing w:after="240" w:line="276" w:lineRule="auto"/>
        <w:jc w:val="both"/>
        <w:rPr>
          <w:rFonts w:ascii="Cambria" w:hAnsi="Cambria" w:cs="Calibri"/>
          <w:lang w:val="es-ES_tradnl"/>
        </w:rPr>
      </w:pPr>
      <w:r w:rsidRPr="00C37BDB">
        <w:rPr>
          <w:rFonts w:ascii="Cambria" w:hAnsi="Cambria" w:cs="Calibri"/>
          <w:lang w:val="es-ES_tradnl"/>
        </w:rPr>
        <w:t xml:space="preserve">En la continuación del plan de Oración 24/7 de MOGLIE, esta semana </w:t>
      </w:r>
      <w:r w:rsidR="007836EA" w:rsidRPr="00C37BDB">
        <w:rPr>
          <w:rFonts w:ascii="Cambria" w:hAnsi="Cambria" w:cs="Calibri"/>
          <w:lang w:val="es-ES_tradnl"/>
        </w:rPr>
        <w:t>continuamos</w:t>
      </w:r>
      <w:r w:rsidR="00F45B04" w:rsidRPr="00C37BDB">
        <w:rPr>
          <w:rFonts w:ascii="Cambria" w:hAnsi="Cambria" w:cs="Calibri"/>
          <w:lang w:val="es-ES_tradnl"/>
        </w:rPr>
        <w:t xml:space="preserve"> con las congregaciones del </w:t>
      </w:r>
      <w:r w:rsidR="00347386">
        <w:rPr>
          <w:rFonts w:ascii="Cambria" w:hAnsi="Cambria" w:cs="Calibri"/>
          <w:lang w:val="es-ES_tradnl"/>
        </w:rPr>
        <w:t xml:space="preserve">con el presbiterio de </w:t>
      </w:r>
      <w:r w:rsidR="00347386" w:rsidRPr="00347386">
        <w:rPr>
          <w:rFonts w:ascii="Cambria" w:hAnsi="Cambria" w:cs="Calibri"/>
          <w:b/>
          <w:lang w:val="es-ES_tradnl"/>
        </w:rPr>
        <w:t>CCN Argentina</w:t>
      </w:r>
      <w:r w:rsidR="00DB1851">
        <w:rPr>
          <w:rFonts w:ascii="Cambria" w:hAnsi="Cambria" w:cs="Calibri"/>
          <w:b/>
          <w:lang w:val="es-ES_tradnl"/>
        </w:rPr>
        <w:t>:</w:t>
      </w:r>
      <w:r w:rsidR="00347386">
        <w:rPr>
          <w:rFonts w:ascii="Cambria" w:hAnsi="Cambria" w:cs="Calibri"/>
          <w:lang w:val="es-ES_tradnl"/>
        </w:rPr>
        <w:t xml:space="preserve"> Fundación Apostólica Jesús te ama.</w:t>
      </w:r>
      <w:r w:rsidR="00DB1851">
        <w:rPr>
          <w:rFonts w:ascii="Cambria" w:hAnsi="Cambria" w:cs="Calibri"/>
          <w:lang w:val="es-ES_tradnl"/>
        </w:rPr>
        <w:t xml:space="preserve"> Luego </w:t>
      </w:r>
      <w:r w:rsidR="00DB1851" w:rsidRPr="00B71C3F">
        <w:rPr>
          <w:rFonts w:ascii="Cambria" w:hAnsi="Cambria" w:cs="Calibri"/>
          <w:b/>
          <w:lang w:val="es-ES_tradnl"/>
        </w:rPr>
        <w:t>CCN Chile:</w:t>
      </w:r>
      <w:r w:rsidR="00DB1851">
        <w:rPr>
          <w:rFonts w:ascii="Cambria" w:hAnsi="Cambria" w:cs="Calibri"/>
          <w:lang w:val="es-ES_tradnl"/>
        </w:rPr>
        <w:t xml:space="preserve"> Viña del Mar, Santiago, Rancagua, Lautaro, Los Ángeles, Talca y Temuco. </w:t>
      </w:r>
      <w:r w:rsidR="00DB1851" w:rsidRPr="00B71C3F">
        <w:rPr>
          <w:rFonts w:ascii="Cambria" w:hAnsi="Cambria" w:cs="Calibri"/>
          <w:b/>
          <w:lang w:val="es-ES_tradnl"/>
        </w:rPr>
        <w:t>CCN Colombia:</w:t>
      </w:r>
      <w:r w:rsidR="00DB1851">
        <w:rPr>
          <w:rFonts w:ascii="Cambria" w:hAnsi="Cambria" w:cs="Calibri"/>
          <w:lang w:val="es-ES_tradnl"/>
        </w:rPr>
        <w:t xml:space="preserve"> Bogotá, Cartagena y Cúcuta. Después </w:t>
      </w:r>
      <w:r w:rsidR="00DB1851" w:rsidRPr="00B71C3F">
        <w:rPr>
          <w:rFonts w:ascii="Cambria" w:hAnsi="Cambria" w:cs="Calibri"/>
          <w:b/>
          <w:lang w:val="es-ES_tradnl"/>
        </w:rPr>
        <w:t>CCN México e Islas del Caribe:</w:t>
      </w:r>
      <w:r w:rsidR="00DB1851">
        <w:rPr>
          <w:rFonts w:ascii="Cambria" w:hAnsi="Cambria" w:cs="Calibri"/>
          <w:lang w:val="es-ES_tradnl"/>
        </w:rPr>
        <w:t xml:space="preserve"> Coatzacoalcos, </w:t>
      </w:r>
      <w:r w:rsidR="009C4C9F">
        <w:rPr>
          <w:rFonts w:ascii="Cambria" w:hAnsi="Cambria" w:cs="Calibri"/>
          <w:lang w:val="es-ES_tradnl"/>
        </w:rPr>
        <w:t>Minatitlán</w:t>
      </w:r>
      <w:r w:rsidR="00DB1851">
        <w:rPr>
          <w:rFonts w:ascii="Cambria" w:hAnsi="Cambria" w:cs="Calibri"/>
          <w:lang w:val="es-ES_tradnl"/>
        </w:rPr>
        <w:t xml:space="preserve">, León, Salamanca, Juchitán y Cuba. Luego </w:t>
      </w:r>
      <w:r w:rsidR="00DB1851" w:rsidRPr="00B71C3F">
        <w:rPr>
          <w:rFonts w:ascii="Cambria" w:hAnsi="Cambria" w:cs="Calibri"/>
          <w:b/>
          <w:lang w:val="es-ES_tradnl"/>
        </w:rPr>
        <w:t>CCN Perú:</w:t>
      </w:r>
      <w:r w:rsidR="00DB1851">
        <w:rPr>
          <w:rFonts w:ascii="Cambria" w:hAnsi="Cambria" w:cs="Calibri"/>
          <w:lang w:val="es-ES_tradnl"/>
        </w:rPr>
        <w:t xml:space="preserve"> Lima. </w:t>
      </w:r>
      <w:r w:rsidR="00DB1851" w:rsidRPr="00B71C3F">
        <w:rPr>
          <w:rFonts w:ascii="Cambria" w:hAnsi="Cambria" w:cs="Calibri"/>
          <w:b/>
          <w:lang w:val="es-ES_tradnl"/>
        </w:rPr>
        <w:t>CCN Ecuador:</w:t>
      </w:r>
      <w:r w:rsidR="00DB1851">
        <w:rPr>
          <w:rFonts w:ascii="Cambria" w:hAnsi="Cambria" w:cs="Calibri"/>
          <w:lang w:val="es-ES_tradnl"/>
        </w:rPr>
        <w:t xml:space="preserve"> CCN Guayaquil. </w:t>
      </w:r>
      <w:r w:rsidR="00DB1851" w:rsidRPr="00B71C3F">
        <w:rPr>
          <w:rFonts w:ascii="Cambria" w:hAnsi="Cambria" w:cs="Calibri"/>
          <w:b/>
          <w:lang w:val="es-ES_tradnl"/>
        </w:rPr>
        <w:t>CCN España:</w:t>
      </w:r>
      <w:r w:rsidR="00DB1851">
        <w:rPr>
          <w:rFonts w:ascii="Cambria" w:hAnsi="Cambria" w:cs="Calibri"/>
          <w:lang w:val="es-ES_tradnl"/>
        </w:rPr>
        <w:t xml:space="preserve"> </w:t>
      </w:r>
      <w:r w:rsidR="00B71C3F">
        <w:rPr>
          <w:rFonts w:ascii="Cambria" w:hAnsi="Cambria" w:cs="Calibri"/>
          <w:lang w:val="es-ES_tradnl"/>
        </w:rPr>
        <w:t xml:space="preserve">CCN </w:t>
      </w:r>
      <w:r w:rsidR="00DB1851">
        <w:rPr>
          <w:rFonts w:ascii="Cambria" w:hAnsi="Cambria" w:cs="Calibri"/>
          <w:lang w:val="es-ES_tradnl"/>
        </w:rPr>
        <w:t>Madrid.</w:t>
      </w:r>
      <w:r w:rsidR="00B71C3F">
        <w:rPr>
          <w:rFonts w:ascii="Cambria" w:hAnsi="Cambria" w:cs="Calibri"/>
          <w:lang w:val="es-ES_tradnl"/>
        </w:rPr>
        <w:t xml:space="preserve"> Luego el presbiterio de </w:t>
      </w:r>
      <w:r w:rsidR="00B71C3F" w:rsidRPr="00B71C3F">
        <w:rPr>
          <w:rFonts w:ascii="Cambria" w:hAnsi="Cambria" w:cs="Calibri"/>
          <w:b/>
          <w:lang w:val="es-ES_tradnl"/>
        </w:rPr>
        <w:t>CCN Florida:</w:t>
      </w:r>
      <w:r w:rsidR="00B71C3F">
        <w:rPr>
          <w:rFonts w:ascii="Cambria" w:hAnsi="Cambria" w:cs="Calibri"/>
          <w:lang w:val="es-ES_tradnl"/>
        </w:rPr>
        <w:t xml:space="preserve"> Miami y Sarasota. El jueves 17 de noviembre iniciamos con el cuarto ciclo de </w:t>
      </w:r>
      <w:r w:rsidR="00B71C3F" w:rsidRPr="00B71C3F">
        <w:rPr>
          <w:rFonts w:ascii="Cambria" w:hAnsi="Cambria" w:cs="Calibri"/>
          <w:b/>
          <w:lang w:val="es-ES_tradnl"/>
        </w:rPr>
        <w:t>CCN Caracas.</w:t>
      </w:r>
    </w:p>
    <w:p w14:paraId="213D8E1D" w14:textId="77777777" w:rsidR="00573F62" w:rsidRPr="00C37BDB" w:rsidRDefault="000C14F2" w:rsidP="00601AA5">
      <w:pPr>
        <w:spacing w:after="240" w:line="276" w:lineRule="auto"/>
        <w:jc w:val="both"/>
        <w:rPr>
          <w:rFonts w:ascii="Cambria" w:hAnsi="Cambria" w:cs="Calibri"/>
          <w:b/>
          <w:lang w:val="es-ES_tradnl"/>
        </w:rPr>
      </w:pPr>
      <w:r w:rsidRPr="00C37BDB">
        <w:rPr>
          <w:rFonts w:ascii="Cambria" w:hAnsi="Cambria" w:cs="Calibri"/>
          <w:b/>
          <w:lang w:val="es-ES_tradnl"/>
        </w:rPr>
        <w:t>Recordemos las actividades que tenemos en nuestra Visión en las siguientes semanas:</w:t>
      </w:r>
    </w:p>
    <w:p w14:paraId="3AE8B895" w14:textId="666A40EE" w:rsidR="0083010B" w:rsidRPr="00C37BDB" w:rsidRDefault="003E2D6B" w:rsidP="00601AA5">
      <w:pPr>
        <w:spacing w:after="240" w:line="276" w:lineRule="auto"/>
        <w:jc w:val="both"/>
        <w:rPr>
          <w:rFonts w:ascii="Cambria" w:hAnsi="Cambria" w:cs="Calibri"/>
          <w:b/>
          <w:lang w:val="es-ES_tradnl"/>
        </w:rPr>
      </w:pPr>
      <w:r w:rsidRPr="00C37BDB">
        <w:rPr>
          <w:rFonts w:ascii="Cambria" w:hAnsi="Cambria" w:cs="Calibri"/>
          <w:lang w:val="es-ES_tradnl"/>
        </w:rPr>
        <w:t>Sábado 26 y domingo 27 de noviembre</w:t>
      </w:r>
      <w:r w:rsidR="000C14F2" w:rsidRPr="00C37BDB">
        <w:rPr>
          <w:rFonts w:ascii="Cambria" w:hAnsi="Cambria" w:cs="Calibri"/>
          <w:lang w:val="es-ES_tradnl"/>
        </w:rPr>
        <w:t>:</w:t>
      </w:r>
      <w:r w:rsidR="000C14F2" w:rsidRPr="00C37BDB">
        <w:rPr>
          <w:rFonts w:ascii="Cambria" w:hAnsi="Cambria" w:cs="Calibri"/>
          <w:b/>
          <w:lang w:val="es-ES_tradnl"/>
        </w:rPr>
        <w:t xml:space="preserve"> </w:t>
      </w:r>
      <w:r w:rsidRPr="00C37BDB">
        <w:rPr>
          <w:rFonts w:ascii="Cambria" w:hAnsi="Cambria" w:cs="Calibri"/>
          <w:b/>
          <w:lang w:val="es-ES_tradnl"/>
        </w:rPr>
        <w:t>Concentración de Casas de Paz</w:t>
      </w:r>
    </w:p>
    <w:sectPr w:rsidR="0083010B" w:rsidRPr="00C37BDB">
      <w:headerReference w:type="even" r:id="rId8"/>
      <w:headerReference w:type="default" r:id="rId9"/>
      <w:footerReference w:type="even" r:id="rId10"/>
      <w:footerReference w:type="default" r:id="rId11"/>
      <w:headerReference w:type="first" r:id="rId12"/>
      <w:pgSz w:w="12242" w:h="15842"/>
      <w:pgMar w:top="1134" w:right="1440" w:bottom="1440" w:left="1440"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AF10A" w14:textId="77777777" w:rsidR="0099512D" w:rsidRDefault="0099512D">
      <w:r>
        <w:separator/>
      </w:r>
    </w:p>
  </w:endnote>
  <w:endnote w:type="continuationSeparator" w:id="0">
    <w:p w14:paraId="26BE1D0C" w14:textId="77777777" w:rsidR="0099512D" w:rsidRDefault="0099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6A0A8" w14:textId="77777777" w:rsidR="00573F62" w:rsidRDefault="000C14F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08E34F6" w14:textId="77777777" w:rsidR="00573F62" w:rsidRDefault="00573F62">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7869" w14:textId="047A9F2E" w:rsidR="00573F62" w:rsidRDefault="000C14F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9C18C5">
      <w:rPr>
        <w:noProof/>
        <w:color w:val="000000"/>
      </w:rPr>
      <w:t>4</w:t>
    </w:r>
    <w:r>
      <w:rPr>
        <w:color w:val="000000"/>
      </w:rPr>
      <w:fldChar w:fldCharType="end"/>
    </w:r>
  </w:p>
  <w:p w14:paraId="212A1C14" w14:textId="77777777" w:rsidR="00573F62" w:rsidRDefault="000C14F2">
    <w:pPr>
      <w:pBdr>
        <w:top w:val="nil"/>
        <w:left w:val="nil"/>
        <w:bottom w:val="nil"/>
        <w:right w:val="nil"/>
        <w:between w:val="nil"/>
      </w:pBdr>
      <w:tabs>
        <w:tab w:val="left" w:pos="1820"/>
        <w:tab w:val="center" w:pos="4252"/>
        <w:tab w:val="right" w:pos="8504"/>
      </w:tabs>
      <w:ind w:right="360"/>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9ECDE" w14:textId="77777777" w:rsidR="0099512D" w:rsidRDefault="0099512D">
      <w:r>
        <w:separator/>
      </w:r>
    </w:p>
  </w:footnote>
  <w:footnote w:type="continuationSeparator" w:id="0">
    <w:p w14:paraId="2C359087" w14:textId="77777777" w:rsidR="0099512D" w:rsidRDefault="009951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6CB5B" w14:textId="77777777" w:rsidR="00573F62" w:rsidRDefault="00573F6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42F3" w14:textId="6A597E25" w:rsidR="00573F62" w:rsidRDefault="000C14F2">
    <w:pPr>
      <w:jc w:val="center"/>
      <w:rPr>
        <w:rFonts w:ascii="Cambria" w:hAnsi="Cambria"/>
        <w:b/>
        <w:sz w:val="19"/>
        <w:szCs w:val="19"/>
      </w:rPr>
    </w:pPr>
    <w:r>
      <w:rPr>
        <w:rFonts w:ascii="Cambria" w:hAnsi="Cambria"/>
        <w:sz w:val="19"/>
        <w:szCs w:val="19"/>
      </w:rPr>
      <w:t xml:space="preserve">Serie: </w:t>
    </w:r>
    <w:r w:rsidR="00601AA5">
      <w:rPr>
        <w:rFonts w:ascii="Cambria" w:hAnsi="Cambria"/>
        <w:b/>
        <w:sz w:val="19"/>
        <w:szCs w:val="19"/>
      </w:rPr>
      <w:t>Ganar y celebrar</w:t>
    </w:r>
    <w:r>
      <w:rPr>
        <w:rFonts w:ascii="Cambria" w:hAnsi="Cambria"/>
        <w:b/>
        <w:sz w:val="19"/>
        <w:szCs w:val="19"/>
      </w:rPr>
      <w:t xml:space="preserve"> / </w:t>
    </w:r>
    <w:r>
      <w:rPr>
        <w:rFonts w:ascii="Cambria" w:hAnsi="Cambria"/>
        <w:noProof/>
        <w:sz w:val="19"/>
        <w:szCs w:val="19"/>
        <w:lang w:eastAsia="es-VE"/>
      </w:rPr>
      <mc:AlternateContent>
        <mc:Choice Requires="wps">
          <w:drawing>
            <wp:anchor distT="0" distB="0" distL="0" distR="0" simplePos="0" relativeHeight="4" behindDoc="0" locked="0" layoutInCell="1" allowOverlap="0" wp14:anchorId="7AC71225" wp14:editId="42101319">
              <wp:simplePos x="0" y="0"/>
              <wp:positionH relativeFrom="column">
                <wp:posOffset>-71755</wp:posOffset>
              </wp:positionH>
              <wp:positionV relativeFrom="paragraph">
                <wp:posOffset>215900</wp:posOffset>
              </wp:positionV>
              <wp:extent cx="6084000" cy="0"/>
              <wp:effectExtent l="0" t="0" r="31115" b="19050"/>
              <wp:wrapNone/>
              <wp:docPr id="4097"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0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32" coordsize="21600,21600" o:spt="32" o:oned="t" path="m,l21600,21600e">
              <v:path arrowok="t" fillok="f" o:connecttype="none"/>
              <o:lock v:ext="edit" shapetype="t"/>
            </v:shapetype>
            <v:shape id="4097" type="#_x0000_t32" filled="f" style="position:absolute;margin-left:-5.65pt;margin-top:17.0pt;width:479.06pt;height:0.0pt;z-index:4;mso-position-horizontal-relative:text;mso-position-vertical-relative:text;mso-width-percent:0;mso-height-percent:0;mso-width-relative:margin;mso-height-relative:page;mso-wrap-distance-left:0.0pt;mso-wrap-distance-right:0.0pt;visibility:visible;" o:allowoverlap="false">
              <v:fill/>
            </v:shape>
          </w:pict>
        </mc:Fallback>
      </mc:AlternateContent>
    </w:r>
    <w:r>
      <w:rPr>
        <w:rFonts w:ascii="Cambria" w:hAnsi="Cambria"/>
        <w:sz w:val="19"/>
        <w:szCs w:val="19"/>
      </w:rPr>
      <w:t xml:space="preserve">Tema </w:t>
    </w:r>
    <w:r w:rsidR="00DB1851">
      <w:rPr>
        <w:rFonts w:ascii="Cambria" w:hAnsi="Cambria"/>
        <w:sz w:val="19"/>
        <w:szCs w:val="19"/>
      </w:rPr>
      <w:t>5</w:t>
    </w:r>
    <w:r>
      <w:rPr>
        <w:rFonts w:ascii="Cambria" w:hAnsi="Cambria"/>
        <w:sz w:val="19"/>
        <w:szCs w:val="19"/>
      </w:rPr>
      <w:t xml:space="preserve">: </w:t>
    </w:r>
    <w:r w:rsidR="00DB1851">
      <w:rPr>
        <w:rFonts w:ascii="Cambria" w:hAnsi="Cambria"/>
        <w:b/>
        <w:sz w:val="19"/>
        <w:szCs w:val="19"/>
      </w:rPr>
      <w:t>El poder de la oración para ganar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D7DD" w14:textId="59AC59E6" w:rsidR="00573F62" w:rsidRDefault="000C14F2">
    <w:pPr>
      <w:jc w:val="right"/>
      <w:rPr>
        <w:rFonts w:ascii="Cambria" w:hAnsi="Cambria"/>
        <w:b/>
        <w:sz w:val="21"/>
        <w:szCs w:val="21"/>
      </w:rPr>
    </w:pPr>
    <w:r>
      <w:rPr>
        <w:rFonts w:ascii="Cambria" w:hAnsi="Cambria"/>
        <w:sz w:val="21"/>
        <w:szCs w:val="21"/>
      </w:rPr>
      <w:t xml:space="preserve">Tema de discipulado / </w:t>
    </w:r>
    <w:r>
      <w:rPr>
        <w:rFonts w:ascii="Cambria" w:hAnsi="Cambria"/>
        <w:b/>
        <w:sz w:val="21"/>
        <w:szCs w:val="21"/>
      </w:rPr>
      <w:t xml:space="preserve">Lección </w:t>
    </w:r>
    <w:r w:rsidR="00DB1851">
      <w:rPr>
        <w:rFonts w:ascii="Cambria" w:hAnsi="Cambria"/>
        <w:b/>
        <w:sz w:val="21"/>
        <w:szCs w:val="21"/>
      </w:rPr>
      <w:t>5</w:t>
    </w:r>
  </w:p>
  <w:p w14:paraId="12622110" w14:textId="2FF0D6D9" w:rsidR="00573F62" w:rsidRDefault="000C14F2">
    <w:pPr>
      <w:jc w:val="right"/>
      <w:rPr>
        <w:rFonts w:ascii="Cambria" w:hAnsi="Cambria"/>
        <w:sz w:val="21"/>
        <w:szCs w:val="21"/>
      </w:rPr>
    </w:pPr>
    <w:r>
      <w:rPr>
        <w:rFonts w:ascii="Cambria" w:hAnsi="Cambria"/>
        <w:noProof/>
        <w:sz w:val="21"/>
        <w:szCs w:val="21"/>
        <w:lang w:eastAsia="es-VE"/>
      </w:rPr>
      <w:drawing>
        <wp:anchor distT="0" distB="0" distL="114300" distR="114300" simplePos="0" relativeHeight="2" behindDoc="0" locked="0" layoutInCell="1" allowOverlap="1" wp14:anchorId="7DB97115" wp14:editId="4E342C03">
          <wp:simplePos x="0" y="0"/>
          <wp:positionH relativeFrom="column">
            <wp:posOffset>-33655</wp:posOffset>
          </wp:positionH>
          <wp:positionV relativeFrom="paragraph">
            <wp:posOffset>85090</wp:posOffset>
          </wp:positionV>
          <wp:extent cx="1905635" cy="452120"/>
          <wp:effectExtent l="0" t="0" r="0" b="508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cstate="print"/>
                  <a:srcRect/>
                  <a:stretch/>
                </pic:blipFill>
                <pic:spPr>
                  <a:xfrm>
                    <a:off x="0" y="0"/>
                    <a:ext cx="1905635" cy="452120"/>
                  </a:xfrm>
                  <a:prstGeom prst="rect">
                    <a:avLst/>
                  </a:prstGeom>
                </pic:spPr>
              </pic:pic>
            </a:graphicData>
          </a:graphic>
        </wp:anchor>
      </w:drawing>
    </w:r>
    <w:r>
      <w:rPr>
        <w:rFonts w:ascii="Cambria" w:hAnsi="Cambria"/>
        <w:sz w:val="21"/>
        <w:szCs w:val="21"/>
      </w:rPr>
      <w:t xml:space="preserve">Serie: </w:t>
    </w:r>
    <w:r w:rsidR="00601AA5">
      <w:rPr>
        <w:rFonts w:ascii="Cambria" w:hAnsi="Cambria"/>
        <w:b/>
        <w:sz w:val="21"/>
        <w:szCs w:val="21"/>
      </w:rPr>
      <w:t>Ganar y celebrar</w:t>
    </w:r>
  </w:p>
  <w:p w14:paraId="599B2C3E" w14:textId="7167A8F7" w:rsidR="00573F62" w:rsidRDefault="000C14F2">
    <w:pPr>
      <w:jc w:val="right"/>
      <w:rPr>
        <w:rFonts w:ascii="Cambria" w:hAnsi="Cambria"/>
        <w:b/>
        <w:bCs/>
        <w:sz w:val="21"/>
        <w:szCs w:val="21"/>
        <w:lang w:val="es-ES_tradnl"/>
      </w:rPr>
    </w:pPr>
    <w:r>
      <w:rPr>
        <w:rFonts w:ascii="Cambria" w:hAnsi="Cambria"/>
        <w:sz w:val="21"/>
        <w:szCs w:val="21"/>
      </w:rPr>
      <w:t xml:space="preserve">Tema: </w:t>
    </w:r>
    <w:r w:rsidR="00DB1851">
      <w:rPr>
        <w:rFonts w:ascii="Cambria" w:hAnsi="Cambria"/>
        <w:b/>
        <w:bCs/>
        <w:sz w:val="21"/>
        <w:szCs w:val="21"/>
        <w:lang w:val="es-ES_tradnl"/>
      </w:rPr>
      <w:t>El poder de la oración para ganar</w:t>
    </w:r>
  </w:p>
  <w:p w14:paraId="30FD20AA" w14:textId="2A663B10" w:rsidR="00573F62" w:rsidRDefault="00433F06">
    <w:pPr>
      <w:jc w:val="right"/>
      <w:rPr>
        <w:rFonts w:ascii="Cambria" w:hAnsi="Cambria"/>
        <w:bCs/>
        <w:sz w:val="21"/>
        <w:szCs w:val="21"/>
        <w:lang w:val="es-ES_tradnl"/>
      </w:rPr>
    </w:pPr>
    <w:r>
      <w:rPr>
        <w:rFonts w:ascii="Cambria" w:hAnsi="Cambria"/>
        <w:bCs/>
        <w:sz w:val="21"/>
        <w:szCs w:val="21"/>
        <w:lang w:val="es-ES_tradnl"/>
      </w:rPr>
      <w:t xml:space="preserve">Pra. Ap. </w:t>
    </w:r>
    <w:r w:rsidR="00DB1851">
      <w:rPr>
        <w:rFonts w:ascii="Cambria" w:hAnsi="Cambria"/>
        <w:bCs/>
        <w:sz w:val="21"/>
        <w:szCs w:val="21"/>
        <w:lang w:val="es-ES_tradnl"/>
      </w:rPr>
      <w:t>Leyda de Medina</w:t>
    </w:r>
  </w:p>
  <w:p w14:paraId="79DAE0F0" w14:textId="77777777" w:rsidR="00573F62" w:rsidRDefault="009C18C5">
    <w:pPr>
      <w:spacing w:after="240"/>
      <w:jc w:val="right"/>
      <w:rPr>
        <w:rFonts w:ascii="Cambria" w:hAnsi="Cambria"/>
        <w:b/>
        <w:i/>
        <w:sz w:val="22"/>
        <w:szCs w:val="22"/>
      </w:rPr>
    </w:pPr>
    <w:hyperlink r:id="rId2" w:history="1">
      <w:r w:rsidR="000C14F2">
        <w:rPr>
          <w:rFonts w:ascii="Cambria" w:hAnsi="Cambria"/>
          <w:color w:val="0000FF"/>
          <w:sz w:val="21"/>
          <w:szCs w:val="21"/>
          <w:u w:val="single"/>
        </w:rPr>
        <w:t>www.ccnven.net/site/discipulado</w:t>
      </w:r>
    </w:hyperlink>
    <w:r w:rsidR="000C14F2">
      <w:rPr>
        <w:rFonts w:ascii="Cambria" w:hAnsi="Cambria"/>
        <w:noProof/>
        <w:lang w:eastAsia="es-VE"/>
      </w:rPr>
      <mc:AlternateContent>
        <mc:Choice Requires="wps">
          <w:drawing>
            <wp:anchor distT="0" distB="0" distL="0" distR="0" simplePos="0" relativeHeight="3" behindDoc="0" locked="0" layoutInCell="1" allowOverlap="1" wp14:anchorId="428952D2" wp14:editId="293B1310">
              <wp:simplePos x="0" y="0"/>
              <wp:positionH relativeFrom="column">
                <wp:posOffset>-71755</wp:posOffset>
              </wp:positionH>
              <wp:positionV relativeFrom="paragraph">
                <wp:posOffset>215900</wp:posOffset>
              </wp:positionV>
              <wp:extent cx="6084000" cy="0"/>
              <wp:effectExtent l="0" t="0" r="31115" b="19050"/>
              <wp:wrapNone/>
              <wp:docPr id="4099"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0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32" coordsize="21600,21600" o:spt="32" o:oned="t" path="m,l21600,21600e">
              <v:path arrowok="t" fillok="f" o:connecttype="none"/>
              <o:lock v:ext="edit" shapetype="t"/>
            </v:shapetype>
            <v:shape id="4099" type="#_x0000_t32" filled="f" style="position:absolute;margin-left:-5.65pt;margin-top:17.0pt;width:479.06pt;height:0.0pt;z-index:3;mso-position-horizontal-relative:text;mso-position-vertical-relative:text;mso-width-percent:0;mso-height-percent:0;mso-width-relative:page;mso-height-relative:page;mso-wrap-distance-left:0.0pt;mso-wrap-distance-right:0.0pt;visibility:visible;">
              <v:fill/>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C8054CE"/>
    <w:lvl w:ilvl="0" w:tplc="149295D4">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00000002"/>
    <w:multiLevelType w:val="multilevel"/>
    <w:tmpl w:val="1DA0E6F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3"/>
    <w:multiLevelType w:val="multilevel"/>
    <w:tmpl w:val="91BC3CC8"/>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720"/>
      </w:pPr>
      <w:rPr>
        <w:rFonts w:ascii="Cambria" w:hAnsi="Cambria" w:hint="default"/>
      </w:rPr>
    </w:lvl>
    <w:lvl w:ilvl="2">
      <w:start w:val="1"/>
      <w:numFmt w:val="decimal"/>
      <w:isLgl/>
      <w:lvlText w:val="%1.%2.%3."/>
      <w:lvlJc w:val="left"/>
      <w:pPr>
        <w:ind w:left="1080" w:hanging="720"/>
      </w:pPr>
      <w:rPr>
        <w:rFonts w:ascii="Cambria" w:hAnsi="Cambria" w:hint="default"/>
      </w:rPr>
    </w:lvl>
    <w:lvl w:ilvl="3">
      <w:start w:val="1"/>
      <w:numFmt w:val="decimal"/>
      <w:isLgl/>
      <w:lvlText w:val="%1.%2.%3.%4."/>
      <w:lvlJc w:val="left"/>
      <w:pPr>
        <w:ind w:left="1440" w:hanging="1080"/>
      </w:pPr>
      <w:rPr>
        <w:rFonts w:ascii="Cambria" w:hAnsi="Cambria" w:hint="default"/>
      </w:rPr>
    </w:lvl>
    <w:lvl w:ilvl="4">
      <w:start w:val="1"/>
      <w:numFmt w:val="decimal"/>
      <w:isLgl/>
      <w:lvlText w:val="%1.%2.%3.%4.%5."/>
      <w:lvlJc w:val="left"/>
      <w:pPr>
        <w:ind w:left="1440" w:hanging="1080"/>
      </w:pPr>
      <w:rPr>
        <w:rFonts w:ascii="Cambria" w:hAnsi="Cambria" w:hint="default"/>
      </w:rPr>
    </w:lvl>
    <w:lvl w:ilvl="5">
      <w:start w:val="1"/>
      <w:numFmt w:val="decimal"/>
      <w:isLgl/>
      <w:lvlText w:val="%1.%2.%3.%4.%5.%6."/>
      <w:lvlJc w:val="left"/>
      <w:pPr>
        <w:ind w:left="1800" w:hanging="1440"/>
      </w:pPr>
      <w:rPr>
        <w:rFonts w:ascii="Cambria" w:hAnsi="Cambria" w:hint="default"/>
      </w:rPr>
    </w:lvl>
    <w:lvl w:ilvl="6">
      <w:start w:val="1"/>
      <w:numFmt w:val="decimal"/>
      <w:isLgl/>
      <w:lvlText w:val="%1.%2.%3.%4.%5.%6.%7."/>
      <w:lvlJc w:val="left"/>
      <w:pPr>
        <w:ind w:left="1800" w:hanging="1440"/>
      </w:pPr>
      <w:rPr>
        <w:rFonts w:ascii="Cambria" w:hAnsi="Cambria" w:hint="default"/>
      </w:rPr>
    </w:lvl>
    <w:lvl w:ilvl="7">
      <w:start w:val="1"/>
      <w:numFmt w:val="decimal"/>
      <w:isLgl/>
      <w:lvlText w:val="%1.%2.%3.%4.%5.%6.%7.%8."/>
      <w:lvlJc w:val="left"/>
      <w:pPr>
        <w:ind w:left="2160" w:hanging="1800"/>
      </w:pPr>
      <w:rPr>
        <w:rFonts w:ascii="Cambria" w:hAnsi="Cambria" w:hint="default"/>
      </w:rPr>
    </w:lvl>
    <w:lvl w:ilvl="8">
      <w:start w:val="1"/>
      <w:numFmt w:val="decimal"/>
      <w:isLgl/>
      <w:lvlText w:val="%1.%2.%3.%4.%5.%6.%7.%8.%9."/>
      <w:lvlJc w:val="left"/>
      <w:pPr>
        <w:ind w:left="2160" w:hanging="1800"/>
      </w:pPr>
      <w:rPr>
        <w:rFonts w:ascii="Cambria" w:hAnsi="Cambria" w:hint="default"/>
      </w:rPr>
    </w:lvl>
  </w:abstractNum>
  <w:abstractNum w:abstractNumId="3" w15:restartNumberingAfterBreak="0">
    <w:nsid w:val="00000004"/>
    <w:multiLevelType w:val="hybridMultilevel"/>
    <w:tmpl w:val="D0CA4CB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00000005"/>
    <w:multiLevelType w:val="multilevel"/>
    <w:tmpl w:val="CCE2B8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i w:val="0"/>
        <w:iCs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687C9A"/>
    <w:multiLevelType w:val="multilevel"/>
    <w:tmpl w:val="B264198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8065D1"/>
    <w:multiLevelType w:val="hybridMultilevel"/>
    <w:tmpl w:val="5CF6E20A"/>
    <w:lvl w:ilvl="0" w:tplc="F3D49CB6">
      <w:start w:val="1"/>
      <w:numFmt w:val="decimal"/>
      <w:lvlText w:val="%1."/>
      <w:lvlJc w:val="left"/>
      <w:pPr>
        <w:ind w:left="72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1FBD3B66"/>
    <w:multiLevelType w:val="hybridMultilevel"/>
    <w:tmpl w:val="15A82288"/>
    <w:lvl w:ilvl="0" w:tplc="200A0019">
      <w:start w:val="1"/>
      <w:numFmt w:val="lowerLetter"/>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20F642B8"/>
    <w:multiLevelType w:val="hybridMultilevel"/>
    <w:tmpl w:val="2774022E"/>
    <w:lvl w:ilvl="0" w:tplc="200A0019">
      <w:start w:val="1"/>
      <w:numFmt w:val="lowerLetter"/>
      <w:lvlText w:val="%1."/>
      <w:lvlJc w:val="left"/>
      <w:pPr>
        <w:ind w:left="720" w:hanging="360"/>
      </w:pPr>
    </w:lvl>
    <w:lvl w:ilvl="1" w:tplc="200A0019">
      <w:start w:val="1"/>
      <w:numFmt w:val="lowerLetter"/>
      <w:lvlText w:val="%2."/>
      <w:lvlJc w:val="left"/>
      <w:pPr>
        <w:ind w:left="1440" w:hanging="360"/>
      </w:pPr>
    </w:lvl>
    <w:lvl w:ilvl="2" w:tplc="2D068DD2">
      <w:start w:val="1"/>
      <w:numFmt w:val="lowerRoman"/>
      <w:lvlText w:val="%3."/>
      <w:lvlJc w:val="left"/>
      <w:pPr>
        <w:ind w:left="2160" w:hanging="180"/>
      </w:pPr>
      <w:rPr>
        <w:rFonts w:hint="default"/>
      </w:r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21A44079"/>
    <w:multiLevelType w:val="hybridMultilevel"/>
    <w:tmpl w:val="3D80AEDE"/>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15:restartNumberingAfterBreak="0">
    <w:nsid w:val="24F868FB"/>
    <w:multiLevelType w:val="multilevel"/>
    <w:tmpl w:val="057A71CE"/>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8A8660A"/>
    <w:multiLevelType w:val="multilevel"/>
    <w:tmpl w:val="C61217F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iCs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5C4B47"/>
    <w:multiLevelType w:val="multilevel"/>
    <w:tmpl w:val="200A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B63718"/>
    <w:multiLevelType w:val="hybridMultilevel"/>
    <w:tmpl w:val="46F8156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35DD2567"/>
    <w:multiLevelType w:val="multilevel"/>
    <w:tmpl w:val="2CAC0B1E"/>
    <w:lvl w:ilvl="0">
      <w:start w:val="1"/>
      <w:numFmt w:val="decimal"/>
      <w:lvlText w:val="%1."/>
      <w:lvlJc w:val="left"/>
      <w:pPr>
        <w:ind w:left="720" w:hanging="360"/>
      </w:pPr>
      <w:rPr>
        <w:b/>
        <w:bCs/>
        <w:i w:val="0"/>
        <w:iCs w:val="0"/>
      </w:rPr>
    </w:lvl>
    <w:lvl w:ilvl="1">
      <w:start w:val="1"/>
      <w:numFmt w:val="decimal"/>
      <w:isLgl/>
      <w:lvlText w:val="%1.%2."/>
      <w:lvlJc w:val="left"/>
      <w:pPr>
        <w:ind w:left="644" w:hanging="360"/>
      </w:pPr>
      <w:rPr>
        <w:b w:val="0"/>
        <w:bCs/>
        <w:i w:val="0"/>
        <w:iCs w:val="0"/>
      </w:rPr>
    </w:lvl>
    <w:lvl w:ilvl="2">
      <w:start w:val="1"/>
      <w:numFmt w:val="decimal"/>
      <w:isLgl/>
      <w:lvlText w:val="%1.%2.%3."/>
      <w:lvlJc w:val="left"/>
      <w:pPr>
        <w:ind w:left="1080" w:hanging="720"/>
      </w:pPr>
      <w:rPr>
        <w:b w:val="0"/>
        <w:bCs/>
        <w:i w:val="0"/>
        <w:iCs w:val="0"/>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5" w15:restartNumberingAfterBreak="0">
    <w:nsid w:val="37172FB0"/>
    <w:multiLevelType w:val="multilevel"/>
    <w:tmpl w:val="78D4BC96"/>
    <w:lvl w:ilvl="0">
      <w:start w:val="1"/>
      <w:numFmt w:val="decimal"/>
      <w:lvlText w:val="%1."/>
      <w:lvlJc w:val="left"/>
      <w:pPr>
        <w:ind w:left="360" w:hanging="360"/>
      </w:pPr>
      <w:rPr>
        <w:rFonts w:hint="default"/>
        <w:i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973501"/>
    <w:multiLevelType w:val="hybridMultilevel"/>
    <w:tmpl w:val="6DBEAB0E"/>
    <w:lvl w:ilvl="0" w:tplc="04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58835480"/>
    <w:multiLevelType w:val="multilevel"/>
    <w:tmpl w:val="431CE8E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A44AAC"/>
    <w:multiLevelType w:val="hybridMultilevel"/>
    <w:tmpl w:val="0674F238"/>
    <w:lvl w:ilvl="0" w:tplc="20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BB54B82"/>
    <w:multiLevelType w:val="multilevel"/>
    <w:tmpl w:val="4F943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B93869"/>
    <w:multiLevelType w:val="hybridMultilevel"/>
    <w:tmpl w:val="BAA04256"/>
    <w:lvl w:ilvl="0" w:tplc="7056F584">
      <w:start w:val="1"/>
      <w:numFmt w:val="upperRoman"/>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18"/>
  </w:num>
  <w:num w:numId="3">
    <w:abstractNumId w:val="0"/>
  </w:num>
  <w:num w:numId="4">
    <w:abstractNumId w:val="4"/>
  </w:num>
  <w:num w:numId="5">
    <w:abstractNumId w:val="2"/>
  </w:num>
  <w:num w:numId="6">
    <w:abstractNumId w:val="3"/>
  </w:num>
  <w:num w:numId="7">
    <w:abstractNumId w:val="12"/>
  </w:num>
  <w:num w:numId="8">
    <w:abstractNumId w:val="15"/>
  </w:num>
  <w:num w:numId="9">
    <w:abstractNumId w:val="8"/>
  </w:num>
  <w:num w:numId="10">
    <w:abstractNumId w:val="20"/>
  </w:num>
  <w:num w:numId="11">
    <w:abstractNumId w:val="5"/>
  </w:num>
  <w:num w:numId="12">
    <w:abstractNumId w:val="7"/>
  </w:num>
  <w:num w:numId="13">
    <w:abstractNumId w:val="19"/>
  </w:num>
  <w:num w:numId="14">
    <w:abstractNumId w:val="1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num>
  <w:num w:numId="18">
    <w:abstractNumId w:val="10"/>
  </w:num>
  <w:num w:numId="19">
    <w:abstractNumId w:val="13"/>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62"/>
    <w:rsid w:val="00001203"/>
    <w:rsid w:val="00005873"/>
    <w:rsid w:val="00015C71"/>
    <w:rsid w:val="000176ED"/>
    <w:rsid w:val="000253A4"/>
    <w:rsid w:val="00097FE0"/>
    <w:rsid w:val="000A55A8"/>
    <w:rsid w:val="000C14F2"/>
    <w:rsid w:val="000F7E06"/>
    <w:rsid w:val="00122043"/>
    <w:rsid w:val="00192E6F"/>
    <w:rsid w:val="001951A0"/>
    <w:rsid w:val="001978B2"/>
    <w:rsid w:val="001A5BB6"/>
    <w:rsid w:val="001C7CF5"/>
    <w:rsid w:val="001F3989"/>
    <w:rsid w:val="001F4A2A"/>
    <w:rsid w:val="00217FC5"/>
    <w:rsid w:val="002A2E84"/>
    <w:rsid w:val="002E0F52"/>
    <w:rsid w:val="0031086D"/>
    <w:rsid w:val="00313BA2"/>
    <w:rsid w:val="0033667A"/>
    <w:rsid w:val="00347386"/>
    <w:rsid w:val="003549F7"/>
    <w:rsid w:val="00360682"/>
    <w:rsid w:val="003739C6"/>
    <w:rsid w:val="00387D50"/>
    <w:rsid w:val="003C2202"/>
    <w:rsid w:val="003E2D6B"/>
    <w:rsid w:val="003E3C3B"/>
    <w:rsid w:val="003F4430"/>
    <w:rsid w:val="003F5786"/>
    <w:rsid w:val="00401E6B"/>
    <w:rsid w:val="00433F06"/>
    <w:rsid w:val="00445655"/>
    <w:rsid w:val="00457F5E"/>
    <w:rsid w:val="004675EE"/>
    <w:rsid w:val="004A32E2"/>
    <w:rsid w:val="004B77C5"/>
    <w:rsid w:val="004F4266"/>
    <w:rsid w:val="00505F42"/>
    <w:rsid w:val="0051361F"/>
    <w:rsid w:val="00514659"/>
    <w:rsid w:val="00533B6A"/>
    <w:rsid w:val="00553821"/>
    <w:rsid w:val="00573F62"/>
    <w:rsid w:val="00586CDD"/>
    <w:rsid w:val="005C2836"/>
    <w:rsid w:val="005D6B06"/>
    <w:rsid w:val="00601AA5"/>
    <w:rsid w:val="0063108E"/>
    <w:rsid w:val="00654CF8"/>
    <w:rsid w:val="006A0462"/>
    <w:rsid w:val="006A47A2"/>
    <w:rsid w:val="006C326D"/>
    <w:rsid w:val="006E35AA"/>
    <w:rsid w:val="00726CF6"/>
    <w:rsid w:val="00761163"/>
    <w:rsid w:val="00774E93"/>
    <w:rsid w:val="007836EA"/>
    <w:rsid w:val="00793F39"/>
    <w:rsid w:val="007A3A3C"/>
    <w:rsid w:val="007C03E6"/>
    <w:rsid w:val="007E0B31"/>
    <w:rsid w:val="008033F2"/>
    <w:rsid w:val="008236B9"/>
    <w:rsid w:val="0082560C"/>
    <w:rsid w:val="0083010B"/>
    <w:rsid w:val="0083559D"/>
    <w:rsid w:val="00865875"/>
    <w:rsid w:val="00865BB4"/>
    <w:rsid w:val="008B29D6"/>
    <w:rsid w:val="00936164"/>
    <w:rsid w:val="00983B59"/>
    <w:rsid w:val="0099512D"/>
    <w:rsid w:val="009C18C5"/>
    <w:rsid w:val="009C4C9F"/>
    <w:rsid w:val="009E26DF"/>
    <w:rsid w:val="00A115EE"/>
    <w:rsid w:val="00A15CE4"/>
    <w:rsid w:val="00A3728B"/>
    <w:rsid w:val="00A41E03"/>
    <w:rsid w:val="00A65A2E"/>
    <w:rsid w:val="00AB27CC"/>
    <w:rsid w:val="00AC68B4"/>
    <w:rsid w:val="00AC69FA"/>
    <w:rsid w:val="00AF42A9"/>
    <w:rsid w:val="00B03BD6"/>
    <w:rsid w:val="00B154EE"/>
    <w:rsid w:val="00B259C0"/>
    <w:rsid w:val="00B26D0F"/>
    <w:rsid w:val="00B33C60"/>
    <w:rsid w:val="00B42646"/>
    <w:rsid w:val="00B65DB1"/>
    <w:rsid w:val="00B71C3F"/>
    <w:rsid w:val="00BB2E9A"/>
    <w:rsid w:val="00BB5318"/>
    <w:rsid w:val="00BC443C"/>
    <w:rsid w:val="00C10095"/>
    <w:rsid w:val="00C11551"/>
    <w:rsid w:val="00C11649"/>
    <w:rsid w:val="00C37BDB"/>
    <w:rsid w:val="00C608AA"/>
    <w:rsid w:val="00C72AE8"/>
    <w:rsid w:val="00C818CE"/>
    <w:rsid w:val="00C8333E"/>
    <w:rsid w:val="00D030C5"/>
    <w:rsid w:val="00D037DD"/>
    <w:rsid w:val="00D21BA1"/>
    <w:rsid w:val="00D22510"/>
    <w:rsid w:val="00D92B7C"/>
    <w:rsid w:val="00DB1851"/>
    <w:rsid w:val="00DB2A46"/>
    <w:rsid w:val="00DF1E62"/>
    <w:rsid w:val="00E16FF7"/>
    <w:rsid w:val="00E210D5"/>
    <w:rsid w:val="00E43029"/>
    <w:rsid w:val="00E4362A"/>
    <w:rsid w:val="00E777F3"/>
    <w:rsid w:val="00EC3F9F"/>
    <w:rsid w:val="00EE62BC"/>
    <w:rsid w:val="00F45B04"/>
    <w:rsid w:val="00F46746"/>
    <w:rsid w:val="00F6732C"/>
    <w:rsid w:val="00F675B2"/>
    <w:rsid w:val="00F82016"/>
    <w:rsid w:val="00FA6967"/>
    <w:rsid w:val="00FC5FD2"/>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58F303"/>
  <w15:docId w15:val="{20D2502C-14CC-8D4F-A92B-46863958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eastAsia="Times New Roman" w:hAnsi="Times New Roman" w:cs="Times New Roman"/>
      <w:lang w:val="es-VE" w:eastAsia="es-ES_tradnl"/>
    </w:rPr>
  </w:style>
  <w:style w:type="paragraph" w:styleId="Ttulo1">
    <w:name w:val="heading 1"/>
    <w:basedOn w:val="Normal"/>
    <w:next w:val="Normal"/>
    <w:uiPriority w:val="9"/>
    <w:qFormat/>
    <w:pPr>
      <w:keepNext/>
      <w:spacing w:after="200"/>
      <w:outlineLvl w:val="0"/>
    </w:pPr>
    <w:rPr>
      <w:rFonts w:ascii="Cambria" w:eastAsia="Cambria" w:hAnsi="Cambria" w:cs="Cambria"/>
      <w:b/>
      <w:lang w:val="es-US" w:eastAsia="es-VE"/>
    </w:rPr>
  </w:style>
  <w:style w:type="paragraph" w:styleId="Ttulo2">
    <w:name w:val="heading 2"/>
    <w:basedOn w:val="Normal"/>
    <w:next w:val="Normal"/>
    <w:uiPriority w:val="9"/>
    <w:semiHidden/>
    <w:unhideWhenUsed/>
    <w:qFormat/>
    <w:pPr>
      <w:keepNext/>
      <w:spacing w:before="240" w:after="60"/>
      <w:outlineLvl w:val="1"/>
    </w:pPr>
    <w:rPr>
      <w:rFonts w:ascii="Arial" w:eastAsia="Arial" w:hAnsi="Arial" w:cs="Arial"/>
      <w:b/>
      <w:i/>
      <w:sz w:val="28"/>
      <w:szCs w:val="28"/>
      <w:lang w:val="es-US" w:eastAsia="es-VE"/>
    </w:rPr>
  </w:style>
  <w:style w:type="paragraph" w:styleId="Ttulo3">
    <w:name w:val="heading 3"/>
    <w:basedOn w:val="Normal"/>
    <w:next w:val="Normal"/>
    <w:uiPriority w:val="9"/>
    <w:semiHidden/>
    <w:unhideWhenUsed/>
    <w:qFormat/>
    <w:pPr>
      <w:keepNext/>
      <w:keepLines/>
      <w:spacing w:before="40"/>
      <w:outlineLvl w:val="2"/>
    </w:pPr>
    <w:rPr>
      <w:rFonts w:ascii="Cambria" w:eastAsia="Cambria" w:hAnsi="Cambria" w:cs="Cambria"/>
      <w:color w:val="243F61"/>
      <w:lang w:val="es-US" w:eastAsia="es-VE"/>
    </w:rPr>
  </w:style>
  <w:style w:type="paragraph" w:styleId="Ttulo4">
    <w:name w:val="heading 4"/>
    <w:basedOn w:val="Normal"/>
    <w:next w:val="Normal"/>
    <w:uiPriority w:val="9"/>
    <w:semiHidden/>
    <w:unhideWhenUsed/>
    <w:qFormat/>
    <w:pPr>
      <w:keepNext/>
      <w:keepLines/>
      <w:spacing w:before="240" w:after="40"/>
      <w:outlineLvl w:val="3"/>
    </w:pPr>
    <w:rPr>
      <w:rFonts w:ascii="Cambria" w:eastAsia="Cambria" w:hAnsi="Cambria" w:cs="Cambria"/>
      <w:b/>
      <w:lang w:val="es-US" w:eastAsia="es-VE"/>
    </w:rPr>
  </w:style>
  <w:style w:type="paragraph" w:styleId="Ttulo5">
    <w:name w:val="heading 5"/>
    <w:basedOn w:val="Normal"/>
    <w:next w:val="Normal"/>
    <w:uiPriority w:val="9"/>
    <w:semiHidden/>
    <w:unhideWhenUsed/>
    <w:qFormat/>
    <w:pPr>
      <w:keepNext/>
      <w:keepLines/>
      <w:spacing w:before="220" w:after="40"/>
      <w:outlineLvl w:val="4"/>
    </w:pPr>
    <w:rPr>
      <w:rFonts w:ascii="Cambria" w:eastAsia="Cambria" w:hAnsi="Cambria" w:cs="Cambria"/>
      <w:b/>
      <w:sz w:val="22"/>
      <w:szCs w:val="22"/>
      <w:lang w:val="es-US" w:eastAsia="es-VE"/>
    </w:rPr>
  </w:style>
  <w:style w:type="paragraph" w:styleId="Ttulo6">
    <w:name w:val="heading 6"/>
    <w:basedOn w:val="Normal"/>
    <w:next w:val="Normal"/>
    <w:uiPriority w:val="9"/>
    <w:semiHidden/>
    <w:unhideWhenUsed/>
    <w:qFormat/>
    <w:pPr>
      <w:keepNext/>
      <w:keepLines/>
      <w:spacing w:before="200" w:after="40"/>
      <w:outlineLvl w:val="5"/>
    </w:pPr>
    <w:rPr>
      <w:rFonts w:ascii="Cambria" w:eastAsia="Cambria" w:hAnsi="Cambria" w:cs="Cambria"/>
      <w:b/>
      <w:sz w:val="20"/>
      <w:szCs w:val="20"/>
      <w:lang w:val="es-US"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200"/>
      <w:jc w:val="center"/>
    </w:pPr>
    <w:rPr>
      <w:rFonts w:ascii="Cambria" w:eastAsia="Cambria" w:hAnsi="Cambria" w:cs="Cambria"/>
      <w:b/>
      <w:lang w:val="es-US" w:eastAsia="es-VE"/>
    </w:rPr>
  </w:style>
  <w:style w:type="paragraph" w:styleId="Subttulo">
    <w:name w:val="Subtitle"/>
    <w:basedOn w:val="Normal"/>
    <w:next w:val="Normal"/>
    <w:uiPriority w:val="11"/>
    <w:qFormat/>
    <w:pPr>
      <w:spacing w:after="200"/>
    </w:pPr>
    <w:rPr>
      <w:rFonts w:ascii="Cambria" w:eastAsia="Cambria" w:hAnsi="Cambria" w:cs="Cambria"/>
      <w:b/>
      <w:i/>
      <w:lang w:val="es-US" w:eastAsia="es-VE"/>
    </w:rPr>
  </w:style>
  <w:style w:type="paragraph" w:styleId="NormalWeb">
    <w:name w:val="Normal (Web)"/>
    <w:basedOn w:val="Normal"/>
    <w:uiPriority w:val="99"/>
    <w:pPr>
      <w:spacing w:before="100" w:beforeAutospacing="1" w:after="100" w:afterAutospacing="1"/>
    </w:pPr>
    <w:rPr>
      <w:lang w:eastAsia="es-VE"/>
    </w:rPr>
  </w:style>
  <w:style w:type="character" w:customStyle="1" w:styleId="text">
    <w:name w:val="text"/>
    <w:basedOn w:val="Fuentedeprrafopredeter"/>
  </w:style>
  <w:style w:type="paragraph" w:styleId="Prrafodelista">
    <w:name w:val="List Paragraph"/>
    <w:basedOn w:val="Normal"/>
    <w:uiPriority w:val="34"/>
    <w:qFormat/>
    <w:pPr>
      <w:spacing w:after="200"/>
      <w:ind w:left="720"/>
      <w:contextualSpacing/>
    </w:pPr>
    <w:rPr>
      <w:rFonts w:ascii="Cambria" w:eastAsia="Cambria" w:hAnsi="Cambria" w:cs="Cambria"/>
      <w:lang w:val="es-US" w:eastAsia="es-VE"/>
    </w:rPr>
  </w:style>
  <w:style w:type="character" w:styleId="nfasis">
    <w:name w:val="Emphasis"/>
    <w:basedOn w:val="Fuentedeprrafopredeter"/>
    <w:uiPriority w:val="20"/>
    <w:qFormat/>
    <w:rPr>
      <w:i/>
      <w:iCs/>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character" w:customStyle="1" w:styleId="woj">
    <w:name w:val="woj"/>
    <w:basedOn w:val="Fuentedeprrafopredeter"/>
  </w:style>
  <w:style w:type="paragraph" w:customStyle="1" w:styleId="line">
    <w:name w:val="line"/>
    <w:basedOn w:val="Normal"/>
    <w:pPr>
      <w:spacing w:before="100" w:beforeAutospacing="1" w:after="100" w:afterAutospacing="1"/>
    </w:pPr>
    <w:rPr>
      <w:lang w:eastAsia="es-VE"/>
    </w:rPr>
  </w:style>
  <w:style w:type="character" w:styleId="Hipervnculo">
    <w:name w:val="Hyperlink"/>
    <w:basedOn w:val="Fuentedeprrafopredeter"/>
    <w:uiPriority w:val="99"/>
    <w:rPr>
      <w:color w:val="0000FF"/>
      <w:u w:val="single"/>
    </w:rPr>
  </w:style>
  <w:style w:type="character" w:customStyle="1" w:styleId="Mencinsinresolver1">
    <w:name w:val="Mención sin resolver1"/>
    <w:basedOn w:val="Fuentedeprrafopredeter"/>
    <w:uiPriority w:val="99"/>
    <w:rPr>
      <w:color w:val="605E5C"/>
      <w:shd w:val="clear" w:color="auto" w:fill="E1DFDD"/>
    </w:rPr>
  </w:style>
  <w:style w:type="character" w:customStyle="1" w:styleId="Mencinsinresolver2">
    <w:name w:val="Mención sin resolver2"/>
    <w:basedOn w:val="Fuentedeprrafopredeter"/>
    <w:uiPriority w:val="99"/>
    <w:rPr>
      <w:color w:val="605E5C"/>
      <w:shd w:val="clear" w:color="auto" w:fill="E1DFDD"/>
    </w:rPr>
  </w:style>
  <w:style w:type="paragraph" w:customStyle="1" w:styleId="verse">
    <w:name w:val="verse"/>
    <w:basedOn w:val="Normal"/>
    <w:pPr>
      <w:suppressAutoHyphens/>
      <w:autoSpaceDN w:val="0"/>
      <w:spacing w:before="100" w:after="100"/>
      <w:textAlignment w:val="baseline"/>
    </w:pPr>
    <w:rPr>
      <w:lang w:val="es-ES" w:eastAsia="es-ES"/>
    </w:rPr>
  </w:style>
  <w:style w:type="character" w:styleId="Hipervnculovisitado">
    <w:name w:val="FollowedHyperlink"/>
    <w:basedOn w:val="Fuentedeprrafopredeter"/>
    <w:uiPriority w:val="99"/>
    <w:rPr>
      <w:color w:val="800080"/>
      <w:u w:val="single"/>
    </w:rPr>
  </w:style>
  <w:style w:type="character" w:customStyle="1" w:styleId="Mencinsinresolver3">
    <w:name w:val="Mención sin resolver3"/>
    <w:basedOn w:val="Fuentedeprrafopredeter"/>
    <w:uiPriority w:val="99"/>
    <w:rPr>
      <w:color w:val="605E5C"/>
      <w:shd w:val="clear" w:color="auto" w:fill="E1DFDD"/>
    </w:rPr>
  </w:style>
  <w:style w:type="paragraph" w:styleId="Sinespaciado">
    <w:name w:val="No Spacing"/>
    <w:uiPriority w:val="1"/>
    <w:qFormat/>
    <w:pPr>
      <w:spacing w:after="0"/>
    </w:pPr>
    <w:rPr>
      <w:rFonts w:cs="SimSun"/>
      <w:sz w:val="22"/>
      <w:szCs w:val="22"/>
      <w:lang w:val="es-ES" w:eastAsia="en-US"/>
    </w:rPr>
  </w:style>
  <w:style w:type="character" w:customStyle="1" w:styleId="Mencinsinresolver4">
    <w:name w:val="Mención sin resolver4"/>
    <w:basedOn w:val="Fuentedeprrafopredeter"/>
    <w:uiPriority w:val="99"/>
    <w:rPr>
      <w:color w:val="605E5C"/>
      <w:shd w:val="clear" w:color="auto" w:fill="E1DFDD"/>
    </w:rPr>
  </w:style>
  <w:style w:type="character" w:customStyle="1" w:styleId="Mencinsinresolver5">
    <w:name w:val="Mención sin resolver5"/>
    <w:basedOn w:val="Fuentedeprrafopredeter"/>
    <w:uiPriority w:val="99"/>
    <w:rPr>
      <w:color w:val="605E5C"/>
      <w:shd w:val="clear" w:color="auto" w:fill="E1DFDD"/>
    </w:rPr>
  </w:style>
  <w:style w:type="paragraph" w:styleId="Piedepgina">
    <w:name w:val="footer"/>
    <w:basedOn w:val="Normal"/>
    <w:link w:val="PiedepginaCar"/>
    <w:uiPriority w:val="99"/>
    <w:unhideWhenUsed/>
    <w:rsid w:val="000C14F2"/>
    <w:pPr>
      <w:tabs>
        <w:tab w:val="center" w:pos="4419"/>
        <w:tab w:val="right" w:pos="8838"/>
      </w:tabs>
    </w:pPr>
  </w:style>
  <w:style w:type="character" w:customStyle="1" w:styleId="PiedepginaCar">
    <w:name w:val="Pie de página Car"/>
    <w:basedOn w:val="Fuentedeprrafopredeter"/>
    <w:link w:val="Piedepgina"/>
    <w:uiPriority w:val="99"/>
    <w:rsid w:val="000C14F2"/>
    <w:rPr>
      <w:rFonts w:ascii="Times New Roman" w:eastAsia="Times New Roman" w:hAnsi="Times New Roman" w:cs="Times New Roman"/>
      <w:lang w:val="es-VE" w:eastAsia="es-ES_tradnl"/>
    </w:rPr>
  </w:style>
  <w:style w:type="character" w:customStyle="1" w:styleId="a">
    <w:name w:val="a"/>
    <w:basedOn w:val="Fuentedeprrafopredeter"/>
    <w:rsid w:val="00C8333E"/>
  </w:style>
  <w:style w:type="table" w:styleId="Tablaconcuadrcula">
    <w:name w:val="Table Grid"/>
    <w:basedOn w:val="Tablanormal"/>
    <w:uiPriority w:val="39"/>
    <w:rsid w:val="00533B6A"/>
    <w:pPr>
      <w:spacing w:after="0"/>
    </w:pPr>
    <w:rPr>
      <w:rFonts w:asciiTheme="minorHAnsi" w:eastAsiaTheme="minorHAnsi" w:hAnsiTheme="minorHAnsi" w:cstheme="minorBid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33C60"/>
    <w:pPr>
      <w:spacing w:after="0"/>
    </w:pPr>
    <w:rPr>
      <w:rFonts w:ascii="Times New Roman" w:eastAsia="Times New Roman" w:hAnsi="Times New Roman" w:cs="Times New Roman"/>
      <w:lang w:val="es-VE"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7556">
      <w:bodyDiv w:val="1"/>
      <w:marLeft w:val="0"/>
      <w:marRight w:val="0"/>
      <w:marTop w:val="0"/>
      <w:marBottom w:val="0"/>
      <w:divBdr>
        <w:top w:val="none" w:sz="0" w:space="0" w:color="auto"/>
        <w:left w:val="none" w:sz="0" w:space="0" w:color="auto"/>
        <w:bottom w:val="none" w:sz="0" w:space="0" w:color="auto"/>
        <w:right w:val="none" w:sz="0" w:space="0" w:color="auto"/>
      </w:divBdr>
    </w:div>
    <w:div w:id="140541724">
      <w:bodyDiv w:val="1"/>
      <w:marLeft w:val="0"/>
      <w:marRight w:val="0"/>
      <w:marTop w:val="0"/>
      <w:marBottom w:val="0"/>
      <w:divBdr>
        <w:top w:val="none" w:sz="0" w:space="0" w:color="auto"/>
        <w:left w:val="none" w:sz="0" w:space="0" w:color="auto"/>
        <w:bottom w:val="none" w:sz="0" w:space="0" w:color="auto"/>
        <w:right w:val="none" w:sz="0" w:space="0" w:color="auto"/>
      </w:divBdr>
    </w:div>
    <w:div w:id="218254057">
      <w:bodyDiv w:val="1"/>
      <w:marLeft w:val="0"/>
      <w:marRight w:val="0"/>
      <w:marTop w:val="0"/>
      <w:marBottom w:val="0"/>
      <w:divBdr>
        <w:top w:val="none" w:sz="0" w:space="0" w:color="auto"/>
        <w:left w:val="none" w:sz="0" w:space="0" w:color="auto"/>
        <w:bottom w:val="none" w:sz="0" w:space="0" w:color="auto"/>
        <w:right w:val="none" w:sz="0" w:space="0" w:color="auto"/>
      </w:divBdr>
    </w:div>
    <w:div w:id="299502306">
      <w:bodyDiv w:val="1"/>
      <w:marLeft w:val="0"/>
      <w:marRight w:val="0"/>
      <w:marTop w:val="0"/>
      <w:marBottom w:val="0"/>
      <w:divBdr>
        <w:top w:val="none" w:sz="0" w:space="0" w:color="auto"/>
        <w:left w:val="none" w:sz="0" w:space="0" w:color="auto"/>
        <w:bottom w:val="none" w:sz="0" w:space="0" w:color="auto"/>
        <w:right w:val="none" w:sz="0" w:space="0" w:color="auto"/>
      </w:divBdr>
    </w:div>
    <w:div w:id="403374345">
      <w:bodyDiv w:val="1"/>
      <w:marLeft w:val="0"/>
      <w:marRight w:val="0"/>
      <w:marTop w:val="0"/>
      <w:marBottom w:val="0"/>
      <w:divBdr>
        <w:top w:val="none" w:sz="0" w:space="0" w:color="auto"/>
        <w:left w:val="none" w:sz="0" w:space="0" w:color="auto"/>
        <w:bottom w:val="none" w:sz="0" w:space="0" w:color="auto"/>
        <w:right w:val="none" w:sz="0" w:space="0" w:color="auto"/>
      </w:divBdr>
    </w:div>
    <w:div w:id="680475438">
      <w:bodyDiv w:val="1"/>
      <w:marLeft w:val="0"/>
      <w:marRight w:val="0"/>
      <w:marTop w:val="0"/>
      <w:marBottom w:val="0"/>
      <w:divBdr>
        <w:top w:val="none" w:sz="0" w:space="0" w:color="auto"/>
        <w:left w:val="none" w:sz="0" w:space="0" w:color="auto"/>
        <w:bottom w:val="none" w:sz="0" w:space="0" w:color="auto"/>
        <w:right w:val="none" w:sz="0" w:space="0" w:color="auto"/>
      </w:divBdr>
    </w:div>
    <w:div w:id="706953244">
      <w:bodyDiv w:val="1"/>
      <w:marLeft w:val="0"/>
      <w:marRight w:val="0"/>
      <w:marTop w:val="0"/>
      <w:marBottom w:val="0"/>
      <w:divBdr>
        <w:top w:val="none" w:sz="0" w:space="0" w:color="auto"/>
        <w:left w:val="none" w:sz="0" w:space="0" w:color="auto"/>
        <w:bottom w:val="none" w:sz="0" w:space="0" w:color="auto"/>
        <w:right w:val="none" w:sz="0" w:space="0" w:color="auto"/>
      </w:divBdr>
    </w:div>
    <w:div w:id="721294055">
      <w:bodyDiv w:val="1"/>
      <w:marLeft w:val="0"/>
      <w:marRight w:val="0"/>
      <w:marTop w:val="0"/>
      <w:marBottom w:val="0"/>
      <w:divBdr>
        <w:top w:val="none" w:sz="0" w:space="0" w:color="auto"/>
        <w:left w:val="none" w:sz="0" w:space="0" w:color="auto"/>
        <w:bottom w:val="none" w:sz="0" w:space="0" w:color="auto"/>
        <w:right w:val="none" w:sz="0" w:space="0" w:color="auto"/>
      </w:divBdr>
    </w:div>
    <w:div w:id="796918010">
      <w:bodyDiv w:val="1"/>
      <w:marLeft w:val="0"/>
      <w:marRight w:val="0"/>
      <w:marTop w:val="0"/>
      <w:marBottom w:val="0"/>
      <w:divBdr>
        <w:top w:val="none" w:sz="0" w:space="0" w:color="auto"/>
        <w:left w:val="none" w:sz="0" w:space="0" w:color="auto"/>
        <w:bottom w:val="none" w:sz="0" w:space="0" w:color="auto"/>
        <w:right w:val="none" w:sz="0" w:space="0" w:color="auto"/>
      </w:divBdr>
    </w:div>
    <w:div w:id="998075136">
      <w:bodyDiv w:val="1"/>
      <w:marLeft w:val="0"/>
      <w:marRight w:val="0"/>
      <w:marTop w:val="0"/>
      <w:marBottom w:val="0"/>
      <w:divBdr>
        <w:top w:val="none" w:sz="0" w:space="0" w:color="auto"/>
        <w:left w:val="none" w:sz="0" w:space="0" w:color="auto"/>
        <w:bottom w:val="none" w:sz="0" w:space="0" w:color="auto"/>
        <w:right w:val="none" w:sz="0" w:space="0" w:color="auto"/>
      </w:divBdr>
    </w:div>
    <w:div w:id="1046295138">
      <w:bodyDiv w:val="1"/>
      <w:marLeft w:val="0"/>
      <w:marRight w:val="0"/>
      <w:marTop w:val="0"/>
      <w:marBottom w:val="0"/>
      <w:divBdr>
        <w:top w:val="none" w:sz="0" w:space="0" w:color="auto"/>
        <w:left w:val="none" w:sz="0" w:space="0" w:color="auto"/>
        <w:bottom w:val="none" w:sz="0" w:space="0" w:color="auto"/>
        <w:right w:val="none" w:sz="0" w:space="0" w:color="auto"/>
      </w:divBdr>
    </w:div>
    <w:div w:id="1723287586">
      <w:bodyDiv w:val="1"/>
      <w:marLeft w:val="0"/>
      <w:marRight w:val="0"/>
      <w:marTop w:val="0"/>
      <w:marBottom w:val="0"/>
      <w:divBdr>
        <w:top w:val="none" w:sz="0" w:space="0" w:color="auto"/>
        <w:left w:val="none" w:sz="0" w:space="0" w:color="auto"/>
        <w:bottom w:val="none" w:sz="0" w:space="0" w:color="auto"/>
        <w:right w:val="none" w:sz="0" w:space="0" w:color="auto"/>
      </w:divBdr>
    </w:div>
    <w:div w:id="1766726917">
      <w:bodyDiv w:val="1"/>
      <w:marLeft w:val="0"/>
      <w:marRight w:val="0"/>
      <w:marTop w:val="0"/>
      <w:marBottom w:val="0"/>
      <w:divBdr>
        <w:top w:val="none" w:sz="0" w:space="0" w:color="auto"/>
        <w:left w:val="none" w:sz="0" w:space="0" w:color="auto"/>
        <w:bottom w:val="none" w:sz="0" w:space="0" w:color="auto"/>
        <w:right w:val="none" w:sz="0" w:space="0" w:color="auto"/>
      </w:divBdr>
    </w:div>
    <w:div w:id="1919704575">
      <w:bodyDiv w:val="1"/>
      <w:marLeft w:val="0"/>
      <w:marRight w:val="0"/>
      <w:marTop w:val="0"/>
      <w:marBottom w:val="0"/>
      <w:divBdr>
        <w:top w:val="none" w:sz="0" w:space="0" w:color="auto"/>
        <w:left w:val="none" w:sz="0" w:space="0" w:color="auto"/>
        <w:bottom w:val="none" w:sz="0" w:space="0" w:color="auto"/>
        <w:right w:val="none" w:sz="0" w:space="0" w:color="auto"/>
      </w:divBdr>
    </w:div>
    <w:div w:id="2019230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1C31F-2E7D-4D6A-9A54-CFA64989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985</Words>
  <Characters>5419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Pr. Ap. Gustavo Medina</cp:lastModifiedBy>
  <cp:revision>3</cp:revision>
  <cp:lastPrinted>2022-11-07T14:16:00Z</cp:lastPrinted>
  <dcterms:created xsi:type="dcterms:W3CDTF">2022-11-14T10:59:00Z</dcterms:created>
  <dcterms:modified xsi:type="dcterms:W3CDTF">2022-11-15T13:58:00Z</dcterms:modified>
</cp:coreProperties>
</file>